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63E5D" w:rsidRPr="00963E5D" w:rsidTr="00963E5D">
        <w:tc>
          <w:tcPr>
            <w:tcW w:w="4677" w:type="dxa"/>
            <w:tcBorders>
              <w:top w:val="nil"/>
              <w:left w:val="nil"/>
              <w:bottom w:val="nil"/>
              <w:right w:val="nil"/>
            </w:tcBorders>
          </w:tcPr>
          <w:p w:rsidR="00963E5D" w:rsidRPr="00963E5D" w:rsidRDefault="00963E5D" w:rsidP="008240B3">
            <w:pPr>
              <w:pStyle w:val="ConsPlusNormal"/>
              <w:rPr>
                <w:rFonts w:ascii="Times New Roman" w:hAnsi="Times New Roman" w:cs="Times New Roman"/>
                <w:sz w:val="28"/>
                <w:szCs w:val="28"/>
              </w:rPr>
            </w:pPr>
            <w:r w:rsidRPr="00963E5D">
              <w:rPr>
                <w:rFonts w:ascii="Times New Roman" w:hAnsi="Times New Roman" w:cs="Times New Roman"/>
                <w:sz w:val="28"/>
                <w:szCs w:val="28"/>
              </w:rPr>
              <w:t>12 июля 2011 года</w:t>
            </w:r>
          </w:p>
        </w:tc>
        <w:tc>
          <w:tcPr>
            <w:tcW w:w="4678" w:type="dxa"/>
            <w:tcBorders>
              <w:top w:val="nil"/>
              <w:left w:val="nil"/>
              <w:bottom w:val="nil"/>
              <w:right w:val="nil"/>
            </w:tcBorders>
          </w:tcPr>
          <w:p w:rsidR="00963E5D" w:rsidRPr="00963E5D" w:rsidRDefault="00963E5D" w:rsidP="008240B3">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N 62-ОЗ</w:t>
            </w:r>
          </w:p>
        </w:tc>
      </w:tr>
    </w:tbl>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ЗАКОН</w:t>
      </w:r>
    </w:p>
    <w:p w:rsidR="00963E5D" w:rsidRPr="00963E5D" w:rsidRDefault="00963E5D" w:rsidP="00963E5D">
      <w:pPr>
        <w:pStyle w:val="ConsPlusTitle"/>
        <w:jc w:val="center"/>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СВЕРДЛОВСКОЙ ОБЛАСТИ</w:t>
      </w:r>
    </w:p>
    <w:p w:rsidR="00963E5D" w:rsidRPr="00963E5D" w:rsidRDefault="00963E5D" w:rsidP="00963E5D">
      <w:pPr>
        <w:pStyle w:val="ConsPlusTitle"/>
        <w:jc w:val="center"/>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О СЧЕТНОЙ ПАЛАТЕ СВЕРДЛОВСКОЙ ОБЛАСТИ И</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КОНТРОЛЬНО-СЧЕТНЫХ ОРГАНАХ МУНИЦИПАЛЬНЫХ ОБРАЗОВАНИЙ,</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Принят Областной Думой</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Законодательного Собрания</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Свердловской области</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5 июля 2011 года</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Одобрен Палатой Представителей</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Законодательного Собрания</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Свердловской области</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7 июля 2011 года</w:t>
      </w:r>
    </w:p>
    <w:p w:rsidR="00963E5D" w:rsidRPr="00963E5D" w:rsidRDefault="00963E5D" w:rsidP="00963E5D">
      <w:pPr>
        <w:pStyle w:val="ConsPlusNormal"/>
        <w:jc w:val="center"/>
        <w:rPr>
          <w:rFonts w:ascii="Times New Roman" w:hAnsi="Times New Roman" w:cs="Times New Roman"/>
          <w:sz w:val="28"/>
          <w:szCs w:val="28"/>
        </w:rPr>
      </w:pPr>
      <w:r w:rsidRPr="00963E5D">
        <w:rPr>
          <w:rFonts w:ascii="Times New Roman" w:hAnsi="Times New Roman" w:cs="Times New Roman"/>
          <w:sz w:val="28"/>
          <w:szCs w:val="28"/>
        </w:rPr>
        <w:t>Список изменяющих документов</w:t>
      </w:r>
    </w:p>
    <w:p w:rsidR="00963E5D" w:rsidRPr="00963E5D" w:rsidRDefault="00963E5D" w:rsidP="00963E5D">
      <w:pPr>
        <w:pStyle w:val="ConsPlusNormal"/>
        <w:jc w:val="center"/>
        <w:rPr>
          <w:rFonts w:ascii="Times New Roman" w:hAnsi="Times New Roman" w:cs="Times New Roman"/>
          <w:sz w:val="28"/>
          <w:szCs w:val="28"/>
        </w:rPr>
      </w:pPr>
      <w:r w:rsidRPr="00963E5D">
        <w:rPr>
          <w:rFonts w:ascii="Times New Roman" w:hAnsi="Times New Roman" w:cs="Times New Roman"/>
          <w:sz w:val="28"/>
          <w:szCs w:val="28"/>
        </w:rPr>
        <w:t>(в ред. Законов Свердловской области</w:t>
      </w:r>
    </w:p>
    <w:p w:rsidR="00963E5D" w:rsidRPr="00963E5D" w:rsidRDefault="00963E5D" w:rsidP="00963E5D">
      <w:pPr>
        <w:pStyle w:val="ConsPlusNormal"/>
        <w:jc w:val="center"/>
        <w:rPr>
          <w:rFonts w:ascii="Times New Roman" w:hAnsi="Times New Roman" w:cs="Times New Roman"/>
          <w:sz w:val="28"/>
          <w:szCs w:val="28"/>
        </w:rPr>
      </w:pPr>
      <w:r w:rsidRPr="00963E5D">
        <w:rPr>
          <w:rFonts w:ascii="Times New Roman" w:hAnsi="Times New Roman" w:cs="Times New Roman"/>
          <w:sz w:val="28"/>
          <w:szCs w:val="28"/>
        </w:rPr>
        <w:t xml:space="preserve">от 09.11.2011 </w:t>
      </w:r>
      <w:hyperlink r:id="rId4" w:history="1">
        <w:r w:rsidRPr="00963E5D">
          <w:rPr>
            <w:rFonts w:ascii="Times New Roman" w:hAnsi="Times New Roman" w:cs="Times New Roman"/>
            <w:color w:val="0000FF"/>
            <w:sz w:val="28"/>
            <w:szCs w:val="28"/>
          </w:rPr>
          <w:t>N 108-ОЗ</w:t>
        </w:r>
      </w:hyperlink>
      <w:r w:rsidRPr="00963E5D">
        <w:rPr>
          <w:rFonts w:ascii="Times New Roman" w:hAnsi="Times New Roman" w:cs="Times New Roman"/>
          <w:sz w:val="28"/>
          <w:szCs w:val="28"/>
        </w:rPr>
        <w:t xml:space="preserve">, от 09.11.2011 </w:t>
      </w:r>
      <w:hyperlink r:id="rId5" w:history="1">
        <w:r w:rsidRPr="00963E5D">
          <w:rPr>
            <w:rFonts w:ascii="Times New Roman" w:hAnsi="Times New Roman" w:cs="Times New Roman"/>
            <w:color w:val="0000FF"/>
            <w:sz w:val="28"/>
            <w:szCs w:val="28"/>
          </w:rPr>
          <w:t>N 109-ОЗ</w:t>
        </w:r>
      </w:hyperlink>
      <w:r w:rsidRPr="00963E5D">
        <w:rPr>
          <w:rFonts w:ascii="Times New Roman" w:hAnsi="Times New Roman" w:cs="Times New Roman"/>
          <w:sz w:val="28"/>
          <w:szCs w:val="28"/>
        </w:rPr>
        <w:t>,</w:t>
      </w:r>
    </w:p>
    <w:p w:rsidR="00963E5D" w:rsidRPr="00963E5D" w:rsidRDefault="00963E5D" w:rsidP="00963E5D">
      <w:pPr>
        <w:pStyle w:val="ConsPlusNormal"/>
        <w:jc w:val="center"/>
        <w:rPr>
          <w:rFonts w:ascii="Times New Roman" w:hAnsi="Times New Roman" w:cs="Times New Roman"/>
          <w:sz w:val="28"/>
          <w:szCs w:val="28"/>
        </w:rPr>
      </w:pPr>
      <w:r w:rsidRPr="00963E5D">
        <w:rPr>
          <w:rFonts w:ascii="Times New Roman" w:hAnsi="Times New Roman" w:cs="Times New Roman"/>
          <w:sz w:val="28"/>
          <w:szCs w:val="28"/>
        </w:rPr>
        <w:t xml:space="preserve">от 27.01.2012 </w:t>
      </w:r>
      <w:hyperlink r:id="rId6" w:history="1">
        <w:r w:rsidRPr="00963E5D">
          <w:rPr>
            <w:rFonts w:ascii="Times New Roman" w:hAnsi="Times New Roman" w:cs="Times New Roman"/>
            <w:color w:val="0000FF"/>
            <w:sz w:val="28"/>
            <w:szCs w:val="28"/>
          </w:rPr>
          <w:t>N 1-ОЗ</w:t>
        </w:r>
      </w:hyperlink>
      <w:r w:rsidRPr="00963E5D">
        <w:rPr>
          <w:rFonts w:ascii="Times New Roman" w:hAnsi="Times New Roman" w:cs="Times New Roman"/>
          <w:sz w:val="28"/>
          <w:szCs w:val="28"/>
        </w:rPr>
        <w:t xml:space="preserve">, от 29.10.2012 </w:t>
      </w:r>
      <w:hyperlink r:id="rId7" w:history="1">
        <w:r w:rsidRPr="00963E5D">
          <w:rPr>
            <w:rFonts w:ascii="Times New Roman" w:hAnsi="Times New Roman" w:cs="Times New Roman"/>
            <w:color w:val="0000FF"/>
            <w:sz w:val="28"/>
            <w:szCs w:val="28"/>
          </w:rPr>
          <w:t>N 82-ОЗ</w:t>
        </w:r>
      </w:hyperlink>
      <w:r w:rsidRPr="00963E5D">
        <w:rPr>
          <w:rFonts w:ascii="Times New Roman" w:hAnsi="Times New Roman" w:cs="Times New Roman"/>
          <w:sz w:val="28"/>
          <w:szCs w:val="28"/>
        </w:rPr>
        <w:t>,</w:t>
      </w:r>
    </w:p>
    <w:p w:rsidR="00963E5D" w:rsidRPr="00963E5D" w:rsidRDefault="00963E5D" w:rsidP="00963E5D">
      <w:pPr>
        <w:pStyle w:val="ConsPlusNormal"/>
        <w:jc w:val="center"/>
        <w:rPr>
          <w:rFonts w:ascii="Times New Roman" w:hAnsi="Times New Roman" w:cs="Times New Roman"/>
          <w:sz w:val="28"/>
          <w:szCs w:val="28"/>
        </w:rPr>
      </w:pPr>
      <w:r w:rsidRPr="00963E5D">
        <w:rPr>
          <w:rFonts w:ascii="Times New Roman" w:hAnsi="Times New Roman" w:cs="Times New Roman"/>
          <w:sz w:val="28"/>
          <w:szCs w:val="28"/>
        </w:rPr>
        <w:t xml:space="preserve">от 06.02.2014 </w:t>
      </w:r>
      <w:hyperlink r:id="rId8" w:history="1">
        <w:r w:rsidRPr="00963E5D">
          <w:rPr>
            <w:rFonts w:ascii="Times New Roman" w:hAnsi="Times New Roman" w:cs="Times New Roman"/>
            <w:color w:val="0000FF"/>
            <w:sz w:val="28"/>
            <w:szCs w:val="28"/>
          </w:rPr>
          <w:t>N 9-ОЗ</w:t>
        </w:r>
      </w:hyperlink>
      <w:r w:rsidRPr="00963E5D">
        <w:rPr>
          <w:rFonts w:ascii="Times New Roman" w:hAnsi="Times New Roman" w:cs="Times New Roman"/>
          <w:sz w:val="28"/>
          <w:szCs w:val="28"/>
        </w:rPr>
        <w:t xml:space="preserve">, от 11.02.2015 </w:t>
      </w:r>
      <w:hyperlink r:id="rId9" w:history="1">
        <w:r w:rsidRPr="00963E5D">
          <w:rPr>
            <w:rFonts w:ascii="Times New Roman" w:hAnsi="Times New Roman" w:cs="Times New Roman"/>
            <w:color w:val="0000FF"/>
            <w:sz w:val="28"/>
            <w:szCs w:val="28"/>
          </w:rPr>
          <w:t>N 2-ОЗ</w:t>
        </w:r>
      </w:hyperlink>
      <w:r w:rsidRPr="00963E5D">
        <w:rPr>
          <w:rFonts w:ascii="Times New Roman" w:hAnsi="Times New Roman" w:cs="Times New Roman"/>
          <w:sz w:val="28"/>
          <w:szCs w:val="28"/>
        </w:rPr>
        <w:t xml:space="preserve">, от 12.10.2015 </w:t>
      </w:r>
      <w:hyperlink r:id="rId10" w:history="1">
        <w:r w:rsidRPr="00963E5D">
          <w:rPr>
            <w:rFonts w:ascii="Times New Roman" w:hAnsi="Times New Roman" w:cs="Times New Roman"/>
            <w:color w:val="0000FF"/>
            <w:sz w:val="28"/>
            <w:szCs w:val="28"/>
          </w:rPr>
          <w:t>N 97-ОЗ</w:t>
        </w:r>
      </w:hyperlink>
      <w:r w:rsidRPr="00963E5D">
        <w:rPr>
          <w:rFonts w:ascii="Times New Roman" w:hAnsi="Times New Roman" w:cs="Times New Roman"/>
          <w:sz w:val="28"/>
          <w:szCs w:val="28"/>
        </w:rPr>
        <w:t>)</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Глава 1. ОБЩИЕ ПОЛОЖЕНИЯ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 Предмет регулирования настоящего Закона</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Настоящий Закон устанавливает статус Счетной палаты Свердловской области, определяет ее состав и структуру, полномочия и порядок деятельности, а также регулирует отдельные отношения, связанные с организацией и деятельностью контрольно-счетных органов муниципальных образований, 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2. Правовое регулирование организации и деятельности Счетной палаты Свердловской области и контрольно-счетных органов муниципальных образований, 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1. Правовое регулирование организации и деятельности Счетной палаты Свердловской области основывается на </w:t>
      </w:r>
      <w:hyperlink r:id="rId11" w:history="1">
        <w:r w:rsidRPr="00963E5D">
          <w:rPr>
            <w:rFonts w:ascii="Times New Roman" w:hAnsi="Times New Roman" w:cs="Times New Roman"/>
            <w:color w:val="0000FF"/>
            <w:sz w:val="28"/>
            <w:szCs w:val="28"/>
          </w:rPr>
          <w:t>Конституции</w:t>
        </w:r>
      </w:hyperlink>
      <w:r w:rsidRPr="00963E5D">
        <w:rPr>
          <w:rFonts w:ascii="Times New Roman" w:hAnsi="Times New Roman" w:cs="Times New Roman"/>
          <w:sz w:val="28"/>
          <w:szCs w:val="28"/>
        </w:rPr>
        <w:t xml:space="preserve"> Российской Федерации и осуществляется федеральными </w:t>
      </w:r>
      <w:hyperlink r:id="rId12" w:history="1">
        <w:r w:rsidRPr="00963E5D">
          <w:rPr>
            <w:rFonts w:ascii="Times New Roman" w:hAnsi="Times New Roman" w:cs="Times New Roman"/>
            <w:color w:val="0000FF"/>
            <w:sz w:val="28"/>
            <w:szCs w:val="28"/>
          </w:rPr>
          <w:t>законами</w:t>
        </w:r>
      </w:hyperlink>
      <w:r w:rsidRPr="00963E5D">
        <w:rPr>
          <w:rFonts w:ascii="Times New Roman" w:hAnsi="Times New Roman" w:cs="Times New Roman"/>
          <w:sz w:val="28"/>
          <w:szCs w:val="28"/>
        </w:rPr>
        <w:t xml:space="preserve">, иными нормативными правовыми актами Российской Федерации, </w:t>
      </w:r>
      <w:hyperlink r:id="rId13" w:history="1">
        <w:r w:rsidRPr="00963E5D">
          <w:rPr>
            <w:rFonts w:ascii="Times New Roman" w:hAnsi="Times New Roman" w:cs="Times New Roman"/>
            <w:color w:val="0000FF"/>
            <w:sz w:val="28"/>
            <w:szCs w:val="28"/>
          </w:rPr>
          <w:t>Уставом</w:t>
        </w:r>
      </w:hyperlink>
      <w:r w:rsidRPr="00963E5D">
        <w:rPr>
          <w:rFonts w:ascii="Times New Roman" w:hAnsi="Times New Roman" w:cs="Times New Roman"/>
          <w:sz w:val="28"/>
          <w:szCs w:val="28"/>
        </w:rPr>
        <w:t xml:space="preserve"> Свердловской области, </w:t>
      </w:r>
      <w:r w:rsidRPr="00963E5D">
        <w:rPr>
          <w:rFonts w:ascii="Times New Roman" w:hAnsi="Times New Roman" w:cs="Times New Roman"/>
          <w:sz w:val="28"/>
          <w:szCs w:val="28"/>
        </w:rPr>
        <w:lastRenderedPageBreak/>
        <w:t>настоящим Законом, другими законами Свердловской области и иными нормативными правовыми актами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Правовое регулирование организации и деятельности контрольно-счетных органов муниципальных образований, расположенных на территории Свердловской области, в том числе правовое регулирование основ их статуса, полномочий, а также гарантий статуса должностных лиц контрольно-счетных органов муниципальных образований, расположенных на территории Свердловской области, основывается на </w:t>
      </w:r>
      <w:hyperlink r:id="rId14" w:history="1">
        <w:r w:rsidRPr="00963E5D">
          <w:rPr>
            <w:rFonts w:ascii="Times New Roman" w:hAnsi="Times New Roman" w:cs="Times New Roman"/>
            <w:color w:val="0000FF"/>
            <w:sz w:val="28"/>
            <w:szCs w:val="28"/>
          </w:rPr>
          <w:t>Конституции</w:t>
        </w:r>
      </w:hyperlink>
      <w:r w:rsidRPr="00963E5D">
        <w:rPr>
          <w:rFonts w:ascii="Times New Roman" w:hAnsi="Times New Roman" w:cs="Times New Roman"/>
          <w:sz w:val="28"/>
          <w:szCs w:val="28"/>
        </w:rPr>
        <w:t xml:space="preserve"> Российской Федерации и осуществляется федеральными законами, иными нормативными правовыми актами Российской Федерации и муниципальными нормативными правовыми актами.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расположенных на территории Свердловской области, осуществляется настоящим Законом и другими законами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3. Статус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Счетная палата Свердловской области является постоянно действующим органом внешнего государственного финансового контроля и образуется Законодательным Собранием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Счетная палата Свердловской области является государственным органом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Счетная палата Свердловской области подотчетна Законодательному Собранию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Счетная палата Свердловской области обладает организационной и функциональной независимостью и осуществляет свою деятельность самостоятельно.</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Счетная палата Свердловской области обладает правами юридического лица, имеет гербовую печать и бланки со своим наименованием и с изображением герба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Глава 2. СОСТАВ, СТРУКТУРА И ПОРЯДОК ОБРАЗОВАНИЯ</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4. Состав и структура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Счетная палата Свердловской области состоит из председателя, заместителя председателя, семи аудиторов и аппарата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В Счетной палате Свердловской области образуется коллегия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Структура Счетной палаты Свердловской области определяется Законодательным Собранием Свердловской области по предложению </w:t>
      </w:r>
      <w:r w:rsidRPr="00963E5D">
        <w:rPr>
          <w:rFonts w:ascii="Times New Roman" w:hAnsi="Times New Roman" w:cs="Times New Roman"/>
          <w:sz w:val="28"/>
          <w:szCs w:val="28"/>
        </w:rPr>
        <w:lastRenderedPageBreak/>
        <w:t>председателя Счетной палаты Свердловской области в соответствии с настоящим Законом.</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Штатная численность Счетной палаты Свердловской области устанавливается Законодательным Собранием Свердловской области в соответствии с настоящим Законом.</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5. Председатель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Должность председателя Счетной палаты Свердловской области относится к государственным должностям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Председатель Счетной палаты Свердловской области назначается на должность Законодательным Собранием Свердловской области сроком на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качестве представителя работодателя председателя Счетной палаты Свердловской области выступает председатель Законодательного Собрания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(часть введена </w:t>
      </w:r>
      <w:hyperlink r:id="rId15"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Предельный возраст пребывания в должности председателя Счетной палаты Свердловской области - шестьдесят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Предложения о кандидатурах на должность председателя Счетной палаты Свердловской области вносятся в Законодательное Собрание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председателем Законодательного Собрания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депутатами Законодательного Собрания Свердловской области - не менее одной трети от установленного числа депутатов Законодательного Собрания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Губернатором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Предложения о кандидатурах на должность председателя Счетной палаты Свердловской области вносятся в Законодательное Собрание Свердловской области в срок не ранее чем за четыре месяца и не позднее чем за три месяца до истечения срока, на который был назначен председатель Счетной палаты Свердловской области, за исключением случая, указанного в </w:t>
      </w:r>
      <w:hyperlink w:anchor="P74" w:history="1">
        <w:r w:rsidRPr="00963E5D">
          <w:rPr>
            <w:rFonts w:ascii="Times New Roman" w:hAnsi="Times New Roman" w:cs="Times New Roman"/>
            <w:color w:val="0000FF"/>
            <w:sz w:val="28"/>
            <w:szCs w:val="28"/>
          </w:rPr>
          <w:t>части второй пункта 3-1</w:t>
        </w:r>
      </w:hyperlink>
      <w:r w:rsidRPr="00963E5D">
        <w:rPr>
          <w:rFonts w:ascii="Times New Roman" w:hAnsi="Times New Roman" w:cs="Times New Roman"/>
          <w:sz w:val="28"/>
          <w:szCs w:val="28"/>
        </w:rPr>
        <w:t xml:space="preserve"> настоящей статьи.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16"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предложениях о кандидатурах на должность председателя Счетной палаты Свердловской области должны быть указаны сведения о гражданине, которого предлагается назначить на должность председателя Счетной палаты Свердловской области, в том числе сведения об образовании и опыте работы.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На должность председателя Счетной палаты Свердловской области могут быть назначены граждане Российской Федерации, имеющие высшее образование, опыт работы, в том числе на руководящих должностях не менее пяти лет, в области государственного, муниципального управления, государственного, муниципального контроля (аудита), экономики, финансов, юриспруденции, а также соответствующие иным требованиям к кандидатурам на такую должность, установленным федеральным законом.</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lastRenderedPageBreak/>
        <w:t xml:space="preserve">(в ред. </w:t>
      </w:r>
      <w:hyperlink r:id="rId17"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11.02.2015 N 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3-1. Председатель Счетной палаты Свердловской области досрочно 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963E5D" w:rsidRPr="00963E5D" w:rsidRDefault="00963E5D" w:rsidP="00963E5D">
      <w:pPr>
        <w:pStyle w:val="ConsPlusNormal"/>
        <w:ind w:firstLine="540"/>
        <w:jc w:val="both"/>
        <w:rPr>
          <w:rFonts w:ascii="Times New Roman" w:hAnsi="Times New Roman" w:cs="Times New Roman"/>
          <w:sz w:val="28"/>
          <w:szCs w:val="28"/>
        </w:rPr>
      </w:pPr>
      <w:bookmarkStart w:id="0" w:name="P74"/>
      <w:bookmarkEnd w:id="0"/>
      <w:r w:rsidRPr="00963E5D">
        <w:rPr>
          <w:rFonts w:ascii="Times New Roman" w:hAnsi="Times New Roman" w:cs="Times New Roman"/>
          <w:sz w:val="28"/>
          <w:szCs w:val="28"/>
        </w:rPr>
        <w:t>В случае досрочного освобождения председателя Счетной палаты Свердловской области от должности предложения о кандидатурах на должность председателя Счетной палаты Свердловской области вносятся в Законодательное Собрание Свердловской области в срок не позднее двух месяцев со дня досрочного освобождения председателя Счетной палаты Свердловской области от должности.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3-1 введен </w:t>
      </w:r>
      <w:hyperlink r:id="rId18"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Порядок рассмотрения кандидатур на должность председателя Счетной палаты Свердловской области и порядок досрочного освобождения председателя Счетной палаты Свердловской области от должности устанавливаются регламентом Законодательного Собрания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19"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Председатель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осуществляет руководство деятельностью Счетной палаты Свердловской области и организует ее работу в соответствии с федеральными законами, настоящим Законом, другими законами Свердловской области и регламентом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осуществляет права и обязанности работодателя в трудовых отношениях с заместителем председателя Счетной палаты Свердловской области и аудиторами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представляет Счетную палату Свердловской области в отношениях с органами государственной власти, иными государственными органами, органами местного самоуправления, муниципальными органами, физическими и юридическими лицами;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осуществляет иные полномочия, установленные федеральными законами, настоящим Законом, другими законами Свердловской области и регламентом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5 введен </w:t>
      </w:r>
      <w:hyperlink r:id="rId20"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6. Заработная плата председателя Счетной палаты Свердловской области состоит: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из месячного должностного оклада председателя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из ежемесячных и иных дополнительных выплат.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Председателю Счетной палаты Свердловской области устанавливается месячный должностной оклад в размере месячного должностного оклада первого заместителя председателя Правительства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6 введен </w:t>
      </w:r>
      <w:hyperlink r:id="rId21"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lastRenderedPageBreak/>
        <w:t>Статья 6. Заместитель председателя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Должность заместителя председателя Счетной палаты Свердловской области относится к государственным должностям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Заместитель председателя Счетной палаты Свердловской области назначается на должность Законодательным Собранием Свердловской области сроком на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Предельный возраст пребывания в должности заместителя председателя Счетной палаты Свердловской области - шестьдесят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Предложение о кандидатуре на должность заместителя председателя Счетной палаты Свердловской области вносится в Законодательное Собрание Свердловской области председателем Счетной палаты Свердловской области в срок не ранее чем за четыре месяца и не позднее чем за три месяца до истечения срока, на который был назначен заместитель председателя Счетной палаты Свердловской области, за исключением случая, указанного в </w:t>
      </w:r>
      <w:hyperlink w:anchor="P101" w:history="1">
        <w:r w:rsidRPr="00963E5D">
          <w:rPr>
            <w:rFonts w:ascii="Times New Roman" w:hAnsi="Times New Roman" w:cs="Times New Roman"/>
            <w:color w:val="0000FF"/>
            <w:sz w:val="28"/>
            <w:szCs w:val="28"/>
          </w:rPr>
          <w:t>части второй пункта 3-1</w:t>
        </w:r>
      </w:hyperlink>
      <w:r w:rsidRPr="00963E5D">
        <w:rPr>
          <w:rFonts w:ascii="Times New Roman" w:hAnsi="Times New Roman" w:cs="Times New Roman"/>
          <w:sz w:val="28"/>
          <w:szCs w:val="28"/>
        </w:rPr>
        <w:t xml:space="preserve"> настоящей статьи.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22"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предложении о кандидатуре на должность заместителя председателя Счетной палаты Свердловской области должны быть указаны сведения о гражданине, которого предлагается назначить на должность заместителя председателя Счетной палаты Свердловской области, в том числе сведения об образовании и опыте работы.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На должность заместителя председателя Счетной палаты Свердловской области могут быть назначены граждане Российской Федерации, имеющие высшее образование, опыт работы, в том числе на руководящих должностях не менее трех лет, в области государственного, муниципального управления, государственного, муниципального контроля (аудита), экономики, финансов, юриспруденции, а также соответствующие иным требованиям к кандидатурам на такую должность, установленным федеральным законом.</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23"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11.02.2015 N 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3-1. Заместитель председателя Счетной палаты Свердловской области досрочно 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963E5D" w:rsidRPr="00963E5D" w:rsidRDefault="00963E5D" w:rsidP="00963E5D">
      <w:pPr>
        <w:pStyle w:val="ConsPlusNormal"/>
        <w:ind w:firstLine="540"/>
        <w:jc w:val="both"/>
        <w:rPr>
          <w:rFonts w:ascii="Times New Roman" w:hAnsi="Times New Roman" w:cs="Times New Roman"/>
          <w:sz w:val="28"/>
          <w:szCs w:val="28"/>
        </w:rPr>
      </w:pPr>
      <w:bookmarkStart w:id="1" w:name="P101"/>
      <w:bookmarkEnd w:id="1"/>
      <w:r w:rsidRPr="00963E5D">
        <w:rPr>
          <w:rFonts w:ascii="Times New Roman" w:hAnsi="Times New Roman" w:cs="Times New Roman"/>
          <w:sz w:val="28"/>
          <w:szCs w:val="28"/>
        </w:rPr>
        <w:t>В случае досрочного освобождения заместителя председателя Счетной палаты Свердловской области от должности предложение о кандидатуре на должность заместителя председателя Счетной палаты Свердловской области вносится в Законодательное Собрание Свердловской области в срок не позднее двух месяцев со дня досрочного освобождения заместителя председателя Счетной палаты Свердловской области от должности.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3-1 введен </w:t>
      </w:r>
      <w:hyperlink r:id="rId24"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4. Порядок рассмотрения кандидатуры на должность заместителя председателя Счетной палаты Свердловской области и порядок досрочного </w:t>
      </w:r>
      <w:r w:rsidRPr="00963E5D">
        <w:rPr>
          <w:rFonts w:ascii="Times New Roman" w:hAnsi="Times New Roman" w:cs="Times New Roman"/>
          <w:sz w:val="28"/>
          <w:szCs w:val="28"/>
        </w:rPr>
        <w:lastRenderedPageBreak/>
        <w:t>освобождения заместителя председателя Счетной палаты Свердловской области от должности устанавливаются регламентом Законодательного Собрания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25"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Заработная плата заместителя председателя Счетной палаты Свердловской области состоит: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из месячного должностного оклада заместителя председателя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из ежемесячных и иных дополнительных выплат.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Заместителю председателя Счетной палаты Свердловской области устанавливается месячный должностной оклад в размере месячного должностного оклада заместителя председателя Правительства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5 введен </w:t>
      </w:r>
      <w:hyperlink r:id="rId26"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7. Аудиторы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Должности аудиторов Счетной палаты Свердловской области относятся к государственным должностям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Аудиторы Счетной палаты Свердловской области назначаются на должность Законодательным Собранием Свердловской области сроком на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Предельный возраст пребывания в должности аудитора Счетной палаты Свердловской области - шестьдесят пять лет.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Предложения о кандидатурах на должность аудитора Счетной палаты Свердловской области вносятся в Законодательное Собрание Свердловской области председателем Счетной палаты Свердловской области в срок не ранее чем за четыре месяца и не позднее чем за три месяца до истечения срока, на который был назначен аудитор Счетной палаты Свердловской области, за исключением случая, указанного в </w:t>
      </w:r>
      <w:hyperlink w:anchor="P122" w:history="1">
        <w:r w:rsidRPr="00963E5D">
          <w:rPr>
            <w:rFonts w:ascii="Times New Roman" w:hAnsi="Times New Roman" w:cs="Times New Roman"/>
            <w:color w:val="0000FF"/>
            <w:sz w:val="28"/>
            <w:szCs w:val="28"/>
          </w:rPr>
          <w:t>части второй пункта 3-1</w:t>
        </w:r>
      </w:hyperlink>
      <w:r w:rsidRPr="00963E5D">
        <w:rPr>
          <w:rFonts w:ascii="Times New Roman" w:hAnsi="Times New Roman" w:cs="Times New Roman"/>
          <w:sz w:val="28"/>
          <w:szCs w:val="28"/>
        </w:rPr>
        <w:t xml:space="preserve"> настоящей статьи.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27"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предложениях о кандидатурах на должность аудитора Счетной палаты Свердловской области должны быть указаны сведения о гражданине, которого предлагается назначить на должность аудитора Счетной палаты Свердловской области, в том числе сведения об образовании и опыте работы.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На должность аудитора Счетной палаты Свердловской области могут быть назначены граждане Российской Федерации, имеющие высшее образование,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а также соответствующие иным требованиям к кандидатурам на такую должность, установленным федеральным законом.</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28"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11.02.2015 N 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3-1. Аудитор Счетной палаты Свердловской области досрочно </w:t>
      </w:r>
      <w:r w:rsidRPr="00963E5D">
        <w:rPr>
          <w:rFonts w:ascii="Times New Roman" w:hAnsi="Times New Roman" w:cs="Times New Roman"/>
          <w:sz w:val="28"/>
          <w:szCs w:val="28"/>
        </w:rPr>
        <w:lastRenderedPageBreak/>
        <w:t>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963E5D" w:rsidRPr="00963E5D" w:rsidRDefault="00963E5D" w:rsidP="00963E5D">
      <w:pPr>
        <w:pStyle w:val="ConsPlusNormal"/>
        <w:ind w:firstLine="540"/>
        <w:jc w:val="both"/>
        <w:rPr>
          <w:rFonts w:ascii="Times New Roman" w:hAnsi="Times New Roman" w:cs="Times New Roman"/>
          <w:sz w:val="28"/>
          <w:szCs w:val="28"/>
        </w:rPr>
      </w:pPr>
      <w:bookmarkStart w:id="2" w:name="P122"/>
      <w:bookmarkEnd w:id="2"/>
      <w:r w:rsidRPr="00963E5D">
        <w:rPr>
          <w:rFonts w:ascii="Times New Roman" w:hAnsi="Times New Roman" w:cs="Times New Roman"/>
          <w:sz w:val="28"/>
          <w:szCs w:val="28"/>
        </w:rPr>
        <w:t>В случае досрочного освобождения аудитора Счетной палаты Свердловской области от должности предложение о кандидатуре на должность аудитора Счетной палаты Свердловской области вносится в Законодательное Собрание Свердловской области в срок не позднее двух месяцев со дня досрочного освобождения аудитора Счетной палаты Свердловской области от должности.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3-1 введен </w:t>
      </w:r>
      <w:hyperlink r:id="rId29"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Порядок рассмотрения кандидатур на должность аудитора Счетной палаты Свердловской области и порядок досрочного освобождения аудитора Счетной палаты Свердловской области от должности устанавливаются регламентом Законодательного Собрания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30"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Заработная плата аудитора Счетной палаты Свердловской области состоит: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из месячного должностного оклада аудитора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из ежемесячных и иных дополнительных выплат.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Аудитору Счетной палаты Свердловской области устанавливается месячный должностной оклад в размере месячного должностного оклада министра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5 введен </w:t>
      </w:r>
      <w:hyperlink r:id="rId31"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8. Коллегия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В состав коллегии Счетной палаты Свердловской области входят председатель, заместитель председателя и аудиторы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К компетенции коллегии Счетной палаты Свердловской области относятся следующие вопросы: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утверждение регламента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утверждение стандартов внешнего государственного финансового контроля для проведения контрольных и экспертно-аналитических мероприятий, проводимых Счетной палатой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утверждение общих требований к стандартам внешнего муниципального финансового контроля, осуществляемого контрольно-счетными органами муниципальных образований, расположенных на территории Свердловской области, для проведения контрольных и экспертно-аналитических мероприятий;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принятие решений о включении в годовой план работы Счетной палаты Свердловской области поручений Законодательного Собрания Свердловской области, предложений и запросов Губернатора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lastRenderedPageBreak/>
        <w:t>5) рассмотрение проектов годовых планов работы Счетной палаты Свердловской области и проектов внесения в них изменений;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6) рассмотрение годовых отчетов о деятельности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7) утратил силу. - </w:t>
      </w:r>
      <w:hyperlink r:id="rId32" w:history="1">
        <w:r w:rsidRPr="00963E5D">
          <w:rPr>
            <w:rFonts w:ascii="Times New Roman" w:hAnsi="Times New Roman" w:cs="Times New Roman"/>
            <w:color w:val="0000FF"/>
            <w:sz w:val="28"/>
            <w:szCs w:val="28"/>
          </w:rPr>
          <w:t>Закон</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8) рассмотрение методических рекомендаций по проведению Счетной палатой Свердловской области контрольных мероприятий;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9) рассмотрение предложений об изменении структуры и штатного расписания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10) рассмотрение итогов контрольных и экспертно-аналитических мероприятий, проводимых Счетной палатой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11) иные вопросы, предусмотренные настоящим Законом и регламентом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Формой работы коллегии Счетной палаты Свердловской области являются ее заседания.</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На заседаниях коллегии Счетной палаты Свердловской области вправе присутствовать депутаты Законодательного Собрания Свердловской области, Губернатор Свердловской области, члены Правительства Свердловской области, представители органов прокуратуры, а также представители органов государственной власти Свердловской области, иных государственных органов Свердловской области, органов управления Территориального фонда обязательного медицинского страхования Свердловской области, органов местного самоуправления, муниципальных органов и организаций, в отношении которых Счетной палатой Свердловской области осуществляется внешний государственный финансовый контроль (далее - проверяемые органы и организации).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Порядок работы коллегии Счетной палаты Свердловской области определяется регламентом Счетной палаты Свердловской области в соответствии с настоящим Законом.</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9. Аппарат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Аппарат Счетной палаты Свердловской области состоит из инспекторов и иных штатных работников, численный состав которых определяется Законодательным Собранием Свердловской области по представлению председателя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В целях обеспечения исполнения полномочий Счетной палаты Свердловской области учреждаются следующие должности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должности государственной гражданской службы Свердловской области категории "руководители":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руководитель аппарата Счетной палаты Свердловской области - главная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начальник (заведующий) отдела - главная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lastRenderedPageBreak/>
        <w:t>заместитель начальника (заведующего) отдела - ведущая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должности государственной гражданской службы Свердловской области категории "специалисты":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старший инспектор Счетной палаты Свердловской области - главная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инспектор Счетной палаты Свердловской области - ведущая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консультант - ведущая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главный специалист - старшая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должности государственной гражданской службы Свердловской области категории "обеспечивающие специалисты":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главный специалист - старшая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ведущий специалист - старшая должность государственной гражданской службы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специалист 1 категории - младшая должность государственной гражданской службы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10. Гарантии статуса должностных лиц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Председатель, заместитель председателя, аудиторы и инспекторы Счетной палаты Свердловской области являются должностными лицами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Воздействие в какой-либо форме на должностных лиц Счетной палаты Свердловской области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Счетной палаты Свердловской области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Свердловской области об административных правонарушениях.</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Неисполнение законных требований и запросов должностных лиц Счетной палаты Свердловской области,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(или) законодательством Свердловской области об административных правонарушениях.</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Должностные лица Счетной палаты Свердловской области подлежат государственной защите в соответствии с федеральным законодательством.</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lastRenderedPageBreak/>
        <w:t>Глава 3. ОРГАНИЗАЦИЯ И ОСУЩЕСТВЛЕНИЕ ДЕЯТЕЛЬНОСТИ</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11. Полномочия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bookmarkStart w:id="3" w:name="P181"/>
      <w:bookmarkEnd w:id="3"/>
      <w:r w:rsidRPr="00963E5D">
        <w:rPr>
          <w:rFonts w:ascii="Times New Roman" w:hAnsi="Times New Roman" w:cs="Times New Roman"/>
          <w:sz w:val="28"/>
          <w:szCs w:val="28"/>
        </w:rPr>
        <w:t>1. Счетная палата Свердловской области осуществляет следующие полномочия:</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33"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проводит экспертизу проектов законов Свердловской области об областном бюджете и проектов законов Свердловской области о бюджете Территориального фонда обязательного медицинского страхования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осуществляет контроль за исполнением областного бюджета и бюджета Территориального фонда обязательного медицинского страхования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проводит внешнюю проверку годового отчета об исполнении областного бюджета, годового отчета об исполнении бюджета Территориального фонда обязательного медицинского страхования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организует и осуществляет контроль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осуществляет контроль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6) осуществляет оценку эффективности предоставления налоговых и иных льгот и преимуществ, бюджетных кредитов за счет средств областного бюджета, а также оценку законности предоставления государственных гарантий Свердловской области и поручительств Свердловской области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7) проводит финансово-экономическую экспертизу, включая обоснованность финансово-экономических обоснований, проектов законов Свердловской области, связанных с изменениями доходов и (или) расходов областного бюджета, и проектов нормативных правовых актов органов государственной власти Свердловской области в части, касающейся расходных обязательств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8) проводит финансово-экономическую экспертизу проектов стратегий социально-экономического развития Свердловской области, проектов </w:t>
      </w:r>
      <w:r w:rsidRPr="00963E5D">
        <w:rPr>
          <w:rFonts w:ascii="Times New Roman" w:hAnsi="Times New Roman" w:cs="Times New Roman"/>
          <w:sz w:val="28"/>
          <w:szCs w:val="28"/>
        </w:rPr>
        <w:lastRenderedPageBreak/>
        <w:t>законов Свердловской области о внесении изменений в стратегии социально-экономического развития Свердловской области, проектов государственных программ Свердловской области, проектов нормативных правовых актов Свердловской области о внесении изменений в государственные программы Свердловской области, проектов программ управления государственной собственностью Свердловской области и приватизации государственного имущества Свердловской области, проектов нормативных правовых актов Свердловской области о внесении изменений в программы управления государственной собственностью Свердловской области и приватизации государственного имущества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Законов Свердловской области от 06.02.2014 </w:t>
      </w:r>
      <w:hyperlink r:id="rId34" w:history="1">
        <w:r w:rsidRPr="00963E5D">
          <w:rPr>
            <w:rFonts w:ascii="Times New Roman" w:hAnsi="Times New Roman" w:cs="Times New Roman"/>
            <w:color w:val="0000FF"/>
            <w:sz w:val="28"/>
            <w:szCs w:val="28"/>
          </w:rPr>
          <w:t>N 9-ОЗ</w:t>
        </w:r>
      </w:hyperlink>
      <w:r w:rsidRPr="00963E5D">
        <w:rPr>
          <w:rFonts w:ascii="Times New Roman" w:hAnsi="Times New Roman" w:cs="Times New Roman"/>
          <w:sz w:val="28"/>
          <w:szCs w:val="28"/>
        </w:rPr>
        <w:t xml:space="preserve">, от 12.10.2015 </w:t>
      </w:r>
      <w:hyperlink r:id="rId35" w:history="1">
        <w:r w:rsidRPr="00963E5D">
          <w:rPr>
            <w:rFonts w:ascii="Times New Roman" w:hAnsi="Times New Roman" w:cs="Times New Roman"/>
            <w:color w:val="0000FF"/>
            <w:sz w:val="28"/>
            <w:szCs w:val="28"/>
          </w:rPr>
          <w:t>N 97-ОЗ</w:t>
        </w:r>
      </w:hyperlink>
      <w:r w:rsidRPr="00963E5D">
        <w:rPr>
          <w:rFonts w:ascii="Times New Roman" w:hAnsi="Times New Roman" w:cs="Times New Roman"/>
          <w:sz w:val="28"/>
          <w:szCs w:val="28"/>
        </w:rPr>
        <w:t>)</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9) осуществляет анализ бюджетного процесса в Свердловской области и подготовку предложений, направленных на его совершенствование;</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10) осуществляет контроль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бюджетам муниципальных образований, расположенных на территории Свердловской области, а также проверку местных бюджетов в случаях, установленных Бюджетным </w:t>
      </w:r>
      <w:hyperlink r:id="rId36" w:history="1">
        <w:r w:rsidRPr="00963E5D">
          <w:rPr>
            <w:rFonts w:ascii="Times New Roman" w:hAnsi="Times New Roman" w:cs="Times New Roman"/>
            <w:color w:val="0000FF"/>
            <w:sz w:val="28"/>
            <w:szCs w:val="28"/>
          </w:rPr>
          <w:t>кодексом</w:t>
        </w:r>
      </w:hyperlink>
      <w:r w:rsidRPr="00963E5D">
        <w:rPr>
          <w:rFonts w:ascii="Times New Roman" w:hAnsi="Times New Roman" w:cs="Times New Roman"/>
          <w:sz w:val="28"/>
          <w:szCs w:val="28"/>
        </w:rPr>
        <w:t xml:space="preserve"> Российской Федерации;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11) осуществляет подготовку информации о ходе исполнения областного бюджета, бюджета Территориального фонда обязательного медицинского страхования Свердловской области, о результатах проведенных контрольных и экспертно-аналитических мероприятий и представляет такую информацию в Законодательное Собрание Свердловской области и Губернатору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12) принимает участие в пределах своих полномочий в мероприятиях, направленных на противодействие коррупции;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12-1) осуществляет в соответствии с федеральным законодательством аудит в сфере закупок товаров, работ, услуг для обеспечения государственных нужд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w:t>
      </w:r>
      <w:proofErr w:type="spellStart"/>
      <w:r w:rsidRPr="00963E5D">
        <w:rPr>
          <w:rFonts w:ascii="Times New Roman" w:hAnsi="Times New Roman" w:cs="Times New Roman"/>
          <w:sz w:val="28"/>
          <w:szCs w:val="28"/>
        </w:rPr>
        <w:t>подп</w:t>
      </w:r>
      <w:proofErr w:type="spellEnd"/>
      <w:r w:rsidRPr="00963E5D">
        <w:rPr>
          <w:rFonts w:ascii="Times New Roman" w:hAnsi="Times New Roman" w:cs="Times New Roman"/>
          <w:sz w:val="28"/>
          <w:szCs w:val="28"/>
        </w:rPr>
        <w:t xml:space="preserve">. 12-1 введен </w:t>
      </w:r>
      <w:hyperlink r:id="rId37"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12.10.2015 N 97-ОЗ)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13) принимает участие в деятельности временной согласительной комиссии Законодательного Собрания Свердловской области по вопросам, связанным с рассмотрением проекта закона Свердловской области об областном бюджете;</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14) осуществляет иные полномочия, установленные федеральными законами, </w:t>
      </w:r>
      <w:hyperlink r:id="rId38" w:history="1">
        <w:r w:rsidRPr="00963E5D">
          <w:rPr>
            <w:rFonts w:ascii="Times New Roman" w:hAnsi="Times New Roman" w:cs="Times New Roman"/>
            <w:color w:val="0000FF"/>
            <w:sz w:val="28"/>
            <w:szCs w:val="28"/>
          </w:rPr>
          <w:t>Уставом</w:t>
        </w:r>
      </w:hyperlink>
      <w:r w:rsidRPr="00963E5D">
        <w:rPr>
          <w:rFonts w:ascii="Times New Roman" w:hAnsi="Times New Roman" w:cs="Times New Roman"/>
          <w:sz w:val="28"/>
          <w:szCs w:val="28"/>
        </w:rPr>
        <w:t xml:space="preserve"> Свердловской области и законами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w:t>
      </w:r>
      <w:proofErr w:type="spellStart"/>
      <w:r w:rsidRPr="00963E5D">
        <w:rPr>
          <w:rFonts w:ascii="Times New Roman" w:hAnsi="Times New Roman" w:cs="Times New Roman"/>
          <w:sz w:val="28"/>
          <w:szCs w:val="28"/>
        </w:rPr>
        <w:t>подп</w:t>
      </w:r>
      <w:proofErr w:type="spellEnd"/>
      <w:r w:rsidRPr="00963E5D">
        <w:rPr>
          <w:rFonts w:ascii="Times New Roman" w:hAnsi="Times New Roman" w:cs="Times New Roman"/>
          <w:sz w:val="28"/>
          <w:szCs w:val="28"/>
        </w:rPr>
        <w:t xml:space="preserve">. 14 в ред. </w:t>
      </w:r>
      <w:hyperlink r:id="rId39"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Счетная палата Свердловской области в целях осуществления полномочий, указанных в </w:t>
      </w:r>
      <w:hyperlink w:anchor="P181" w:history="1">
        <w:r w:rsidRPr="00963E5D">
          <w:rPr>
            <w:rFonts w:ascii="Times New Roman" w:hAnsi="Times New Roman" w:cs="Times New Roman"/>
            <w:color w:val="0000FF"/>
            <w:sz w:val="28"/>
            <w:szCs w:val="28"/>
          </w:rPr>
          <w:t>пункте 1</w:t>
        </w:r>
      </w:hyperlink>
      <w:r w:rsidRPr="00963E5D">
        <w:rPr>
          <w:rFonts w:ascii="Times New Roman" w:hAnsi="Times New Roman" w:cs="Times New Roman"/>
          <w:sz w:val="28"/>
          <w:szCs w:val="28"/>
        </w:rPr>
        <w:t xml:space="preserve"> настоящей статьи, вправе заключать соглашения о сотрудничестве и взаимодействии с органами государственной власти, иными государственными органами, органами местного самоуправления, муниципальными органами.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2 введен </w:t>
      </w:r>
      <w:hyperlink r:id="rId40"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12. Регламент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Регламентом Счетной палаты Свердловской области в соответствии с настоящим Законом и другими законами Свердловской области определяются:</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1) утратил силу. - </w:t>
      </w:r>
      <w:hyperlink r:id="rId41" w:history="1">
        <w:r w:rsidRPr="00963E5D">
          <w:rPr>
            <w:rFonts w:ascii="Times New Roman" w:hAnsi="Times New Roman" w:cs="Times New Roman"/>
            <w:color w:val="0000FF"/>
            <w:sz w:val="28"/>
            <w:szCs w:val="28"/>
          </w:rPr>
          <w:t>Закон</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полномочия председателя, заместителя председателя и аудиторов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3) утратил силу. - </w:t>
      </w:r>
      <w:hyperlink r:id="rId42" w:history="1">
        <w:r w:rsidRPr="00963E5D">
          <w:rPr>
            <w:rFonts w:ascii="Times New Roman" w:hAnsi="Times New Roman" w:cs="Times New Roman"/>
            <w:color w:val="0000FF"/>
            <w:sz w:val="28"/>
            <w:szCs w:val="28"/>
          </w:rPr>
          <w:t>Закон</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порядок ведения дел, подготовки, проведения и оформления результатов контрольных и экспертно-аналитических мероприятий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иные внутренние вопросы деятельности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43"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13. Планирование деятельности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Счетная палата Свердловской области осуществляет свою деятельность на основе годовых планов работы.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Годовой план работы Счетной палаты Свердловской области включает контрольные мероприятия и другие виды работ и экспертно-аналитические мероприятия с указанием сроков их проведения и ответственных должностных лиц.</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44"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годовой план работы Счетной палаты Свердловской области могут включаться иные осуществляемые Счетной палатой Свердловской области мероприятия, не указанные в части первой настоящего пункта.</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(часть вторая введена </w:t>
      </w:r>
      <w:hyperlink r:id="rId45" w:history="1">
        <w:r w:rsidRPr="00963E5D">
          <w:rPr>
            <w:rFonts w:ascii="Times New Roman" w:hAnsi="Times New Roman" w:cs="Times New Roman"/>
            <w:color w:val="0000FF"/>
            <w:sz w:val="28"/>
            <w:szCs w:val="28"/>
          </w:rPr>
          <w:t>Законом</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Поручения Законодательного Собрания Свердловской области, предложения и запросы Губернатора Свердловской области в целях их включения в годовой план работы Счетной палаты Свердловской области направляются в Счетную палату Свердловской области не позднее 15 ноября года, предшествующего году, на который утверждается этот план.</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Решения о включении в годовой план работы Счетной палаты Свердловской области поручений Законодательного Собрания Свердловской области, предложений и запросов Губернатора Свердловской области принимаются коллегией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Годовой план работы Счетной палаты Свердловской области утверждается председателем Счетной палаты Свердловской области не позднее 15 декабря года, предшествующего году, на который утверждается этот план.</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lastRenderedPageBreak/>
        <w:t>Статья 14. Осуществление Счетной палатой Свердловской области внешнего государственного финансового контроля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Внешний государственный финансовый контроль в соответствии с федеральным законом осуществляется Счетной палатой Свердловской области в форме контрольных или экспертно-аналитических мероприятий.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Счетная палата Свердловской области проводит контрольные и экспертно-аналитические мероприятия, включенные в годовой план работы Счетной палаты Свердловской области, а также контрольные и экспертно-аналитические мероприятия, не включенные в годовой план работы Счетной палаты Свердловской области, в случае, если их обязательное проведение Счетной палатой Свердловской области предусмотрено федеральными законами, законами Свердловской области или регламентом Счетной палаты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Требования и запросы должностных лиц Счетной палаты Свердловской области, связанные с осуществлением ими своих должностных полномочий, установленных законодательством Российской Федерации, законодательством Свердловской области, являются обязательными для исполнения проверяемыми органами и организациями.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Должностные лица Счетной палаты Свердловской области при осуществлении возложенных на них должностных полномочий в соответствии с федеральным законом имеют право:</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Свердловской области и иных государственных органов Свердловской области, органов управления Территориального фонда обязательного медицинского страхования Свердловской области, органов местного самоуправления и муниципальных органов, организаций;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w:t>
      </w:r>
      <w:r w:rsidRPr="00963E5D">
        <w:rPr>
          <w:rFonts w:ascii="Times New Roman" w:hAnsi="Times New Roman" w:cs="Times New Roman"/>
          <w:sz w:val="28"/>
          <w:szCs w:val="28"/>
        </w:rPr>
        <w:lastRenderedPageBreak/>
        <w:t>заверенных в установленном порядке;</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8) знакомиться с технической документацией к электронным базам данных;</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963E5D" w:rsidRPr="00963E5D" w:rsidRDefault="00963E5D" w:rsidP="00963E5D">
      <w:pPr>
        <w:pStyle w:val="ConsPlusNormal"/>
        <w:ind w:firstLine="540"/>
        <w:jc w:val="both"/>
        <w:rPr>
          <w:rFonts w:ascii="Times New Roman" w:hAnsi="Times New Roman" w:cs="Times New Roman"/>
          <w:sz w:val="28"/>
          <w:szCs w:val="28"/>
        </w:rPr>
      </w:pPr>
      <w:bookmarkStart w:id="4" w:name="P240"/>
      <w:bookmarkEnd w:id="4"/>
      <w:r w:rsidRPr="00963E5D">
        <w:rPr>
          <w:rFonts w:ascii="Times New Roman" w:hAnsi="Times New Roman" w:cs="Times New Roman"/>
          <w:sz w:val="28"/>
          <w:szCs w:val="28"/>
        </w:rPr>
        <w:t>4. При проведении контрольных мероприятий Счетной палатой Свердловской области составляются акты, которые доводятся до сведения руководителей проверяемых органов и организаций. Пояснения и замечания руководителей этих органов и организаций, представленные в течение пяти рабочих дней со дня получения таких актов, прилагаются к ним и в дальнейшем являются их неотъемлемой частью.</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На основании актов, указанных в </w:t>
      </w:r>
      <w:hyperlink w:anchor="P240" w:history="1">
        <w:r w:rsidRPr="00963E5D">
          <w:rPr>
            <w:rFonts w:ascii="Times New Roman" w:hAnsi="Times New Roman" w:cs="Times New Roman"/>
            <w:color w:val="0000FF"/>
            <w:sz w:val="28"/>
            <w:szCs w:val="28"/>
          </w:rPr>
          <w:t>части первой</w:t>
        </w:r>
      </w:hyperlink>
      <w:r w:rsidRPr="00963E5D">
        <w:rPr>
          <w:rFonts w:ascii="Times New Roman" w:hAnsi="Times New Roman" w:cs="Times New Roman"/>
          <w:sz w:val="28"/>
          <w:szCs w:val="28"/>
        </w:rPr>
        <w:t xml:space="preserve"> настоящего пункта, Счетной палатой Свердловской области в соответствии с федеральным законом составляются отчеты.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При проведении контрольных мероприятий Счетной палатой Свердловской области могут вноситься представления и направляться предписания в случаях и порядке, установленных федеральным законом.</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случае если при проведении контрольных мероприятий должностные лица Счетной палаты Свердловской области опечатывают кассы, кассовые и служебные помещения, склады и архивы, изымают документы и материалы, они должны незамедлительно (в течение 24 часов) представить председателю Счетной палаты Свердловской области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При проведении экспертно-аналитических мероприятий Счетной палатой Свердловской области составляются заключения.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15. Представление информации по запросам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bookmarkStart w:id="5" w:name="P248"/>
      <w:bookmarkEnd w:id="5"/>
      <w:r w:rsidRPr="00963E5D">
        <w:rPr>
          <w:rFonts w:ascii="Times New Roman" w:hAnsi="Times New Roman" w:cs="Times New Roman"/>
          <w:sz w:val="28"/>
          <w:szCs w:val="28"/>
        </w:rPr>
        <w:t>1. Проверяемые органы и организации, их должностные лица, а также территориальные органы федеральных органов исполнительной власти и их структурные подразделения обязаны представлять в Счетную палату Свердловской области по ее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Запросы Счетной палаты Свердловской области о представлении информации, документов и материалов, необходимых для проведения контрольных и экспертно-аналитических мероприятий, направляются органам и организациям, указанным в </w:t>
      </w:r>
      <w:hyperlink w:anchor="P248" w:history="1">
        <w:r w:rsidRPr="00963E5D">
          <w:rPr>
            <w:rFonts w:ascii="Times New Roman" w:hAnsi="Times New Roman" w:cs="Times New Roman"/>
            <w:color w:val="0000FF"/>
            <w:sz w:val="28"/>
            <w:szCs w:val="28"/>
          </w:rPr>
          <w:t>пункте 1</w:t>
        </w:r>
      </w:hyperlink>
      <w:r w:rsidRPr="00963E5D">
        <w:rPr>
          <w:rFonts w:ascii="Times New Roman" w:hAnsi="Times New Roman" w:cs="Times New Roman"/>
          <w:sz w:val="28"/>
          <w:szCs w:val="28"/>
        </w:rPr>
        <w:t xml:space="preserve"> настоящей статьи, председателем Счетной палаты Свердловской области в письменной форме.</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3. Непредставление или несвоевременное представление органами и организациями, указанными в </w:t>
      </w:r>
      <w:hyperlink w:anchor="P248" w:history="1">
        <w:r w:rsidRPr="00963E5D">
          <w:rPr>
            <w:rFonts w:ascii="Times New Roman" w:hAnsi="Times New Roman" w:cs="Times New Roman"/>
            <w:color w:val="0000FF"/>
            <w:sz w:val="28"/>
            <w:szCs w:val="28"/>
          </w:rPr>
          <w:t>пункте 1</w:t>
        </w:r>
      </w:hyperlink>
      <w:r w:rsidRPr="00963E5D">
        <w:rPr>
          <w:rFonts w:ascii="Times New Roman" w:hAnsi="Times New Roman" w:cs="Times New Roman"/>
          <w:sz w:val="28"/>
          <w:szCs w:val="28"/>
        </w:rPr>
        <w:t xml:space="preserve"> настоящей статьи, в Счетную палату Свердловской области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Свердловской области об административных правонарушениях.</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16. Взаимодействие Счетной палаты Свердловской области с контрольно-счетными органами муниципальных образований, 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целях осуществления взаимодействия с контрольно-счетными органами муниципальных образований, расположенных на территории Свердловской области, Счетная палата Свердловской области вправе:</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46"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организовывать взаимодействие с контрольно-счетными органами муниципальных образований, расположенных на территории Свердловской области,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47"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оказывать контрольно-счетным органам муниципальных образований, расположенных на территории Свердловской области, организационную, правовую, информационную, методическую и иную помощь;</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48"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 расположенных на </w:t>
      </w:r>
      <w:r w:rsidRPr="00963E5D">
        <w:rPr>
          <w:rFonts w:ascii="Times New Roman" w:hAnsi="Times New Roman" w:cs="Times New Roman"/>
          <w:sz w:val="28"/>
          <w:szCs w:val="28"/>
        </w:rPr>
        <w:lastRenderedPageBreak/>
        <w:t>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Законов Свердловской области от 29.10.2012 </w:t>
      </w:r>
      <w:hyperlink r:id="rId49" w:history="1">
        <w:r w:rsidRPr="00963E5D">
          <w:rPr>
            <w:rFonts w:ascii="Times New Roman" w:hAnsi="Times New Roman" w:cs="Times New Roman"/>
            <w:color w:val="0000FF"/>
            <w:sz w:val="28"/>
            <w:szCs w:val="28"/>
          </w:rPr>
          <w:t>N 82-ОЗ</w:t>
        </w:r>
      </w:hyperlink>
      <w:r w:rsidRPr="00963E5D">
        <w:rPr>
          <w:rFonts w:ascii="Times New Roman" w:hAnsi="Times New Roman" w:cs="Times New Roman"/>
          <w:sz w:val="28"/>
          <w:szCs w:val="28"/>
        </w:rPr>
        <w:t xml:space="preserve">, от 06.02.2014 </w:t>
      </w:r>
      <w:hyperlink r:id="rId50" w:history="1">
        <w:r w:rsidRPr="00963E5D">
          <w:rPr>
            <w:rFonts w:ascii="Times New Roman" w:hAnsi="Times New Roman" w:cs="Times New Roman"/>
            <w:color w:val="0000FF"/>
            <w:sz w:val="28"/>
            <w:szCs w:val="28"/>
          </w:rPr>
          <w:t>N 9-ОЗ</w:t>
        </w:r>
      </w:hyperlink>
      <w:r w:rsidRPr="00963E5D">
        <w:rPr>
          <w:rFonts w:ascii="Times New Roman" w:hAnsi="Times New Roman" w:cs="Times New Roman"/>
          <w:sz w:val="28"/>
          <w:szCs w:val="28"/>
        </w:rPr>
        <w:t>)</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осуществлять совместно с контрольно-счетными органами муниципальных образований, расположенных на территории Свердловской области, планирование совместных контрольных и экспертно-аналитических мероприятий и организовывать их проведение;</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1"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по обращению контрольно-счетных органов муниципальных образований, расположенных на территории Свердловской области, или представительных органов муниципальных образований, расположенных на территории Свердловской области, осуществлять анализ деятельности контрольно-счетных органов муниципальных образований, расположенных на территории Свердловской области, и давать рекомендации по повышению эффективности их работы.</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2"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17. Обеспечение доступа к информации о деятельности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Счетная палата Свердловской области подготавливает и не позднее 1 марта текущего года направляет в Законодательное Собрание Свердловской области отчет о своей деятельности за предыдущий календарный год (далее - ежегодный отчет).</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ежегодном отчете содержится информация о проведенных Счетной палатой Свердловской области контрольных и экспертно-аналитических мероприятиях, о выявленных при их проведении нарушениях, о внесенных Счетной палатой Свердловской области представлениях и предписаниях, а также о принятых по ним решениях и мерах.</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Ежегодный отчет рассматривается на заседании Законодательного Собрания Свердловской области.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Информация о деятельности Счетной палаты Свердловской области, в том числе ежегодный отчет, размещается на официальном сайте Счетной палаты Свердловской области в информационно-телекоммуникационной сети "Интернет" в порядке, установленном регламентом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3"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09.11.2011 N 109-ОЗ)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18. Финансовое и материально-техническое обеспечение деятельности Счетной палаты Свердловской области, отчет Счетной палаты Свердловской области о расходовании финансовых средств</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4"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1. Финансовое и материально-техническое обеспечение деятельности Счетной палаты Свердловской области осуществляется за счет средств </w:t>
      </w:r>
      <w:r w:rsidRPr="00963E5D">
        <w:rPr>
          <w:rFonts w:ascii="Times New Roman" w:hAnsi="Times New Roman" w:cs="Times New Roman"/>
          <w:sz w:val="28"/>
          <w:szCs w:val="28"/>
        </w:rPr>
        <w:lastRenderedPageBreak/>
        <w:t>областного бюджета и должно обеспечивать возможность осуществления возложенных на нее полномочий.</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(п. 1 в ред. </w:t>
      </w:r>
      <w:hyperlink r:id="rId55"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Не позднее 1 марта текущего года Счетная палата Свердловской области представляет в Законодательное Собрание Свердловской области отчет о расходовании финансовых средств за отчетный финансовый год.</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Глава 4. ОТДЕЛЬНЫЕ ВОПРОСЫ ОРГАНИЗАЦИИ И ДЕЯТЕЛЬНОСТИ</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КОНТРОЛЬНО-СЧЕТНЫХ ОРГАНОВ МУНИЦИПАЛЬНЫХ ОБРАЗОВАНИЙ,</w:t>
      </w: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19. Должности председателя, заместителя председателя, аудиторов и инспекторов контрольно-счетного органа муниципального образования, расположенного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Должности председателя, заместителя председателя, аудиторов и инспекторов контрольно-счетного органа муниципального образования, расположенного на территории Свердловской области, относятся к должностям муниципальной службы, учреждаемым для обеспечения исполнения полномочий контрольно-счетных органов муниципальных образований, 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6"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29.10.2012 N 82-ОЗ)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20. Осуществление контрольно-счетными органами муниципальных образований, расположенных на территории Свердловской области, внешнего муниципального финансового контроля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Внешний муниципальный финансовый контроль в соответствии с федеральным законом осуществляется контрольно-счетными органами муниципальных образований, расположенных на территории Свердловской области, в форме контрольных или экспертно-аналитических мероприятий.</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В соответствии с федеральным законом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63E5D" w:rsidRPr="00963E5D" w:rsidRDefault="00963E5D" w:rsidP="00963E5D">
      <w:pPr>
        <w:pStyle w:val="ConsPlusNormal"/>
        <w:ind w:firstLine="540"/>
        <w:jc w:val="both"/>
        <w:rPr>
          <w:rFonts w:ascii="Times New Roman" w:hAnsi="Times New Roman" w:cs="Times New Roman"/>
          <w:sz w:val="28"/>
          <w:szCs w:val="28"/>
        </w:rPr>
      </w:pPr>
      <w:bookmarkStart w:id="6" w:name="P295"/>
      <w:bookmarkEnd w:id="6"/>
      <w:r w:rsidRPr="00963E5D">
        <w:rPr>
          <w:rFonts w:ascii="Times New Roman" w:hAnsi="Times New Roman" w:cs="Times New Roman"/>
          <w:sz w:val="28"/>
          <w:szCs w:val="28"/>
        </w:rPr>
        <w:t xml:space="preserve">3. При проведении контрольных мероприятий контрольно-счетными органами муниципальных образований, расположенных на территории Свердловской области, составляются акты, которые доводятся до сведения руководителей органов и организаций, в отношении которых осуществляется внешний муниципальный финансовый контроль. Пояснения и замечания руководителей этих органов и организаций, представленные в течение пяти </w:t>
      </w:r>
      <w:r w:rsidRPr="00963E5D">
        <w:rPr>
          <w:rFonts w:ascii="Times New Roman" w:hAnsi="Times New Roman" w:cs="Times New Roman"/>
          <w:sz w:val="28"/>
          <w:szCs w:val="28"/>
        </w:rPr>
        <w:lastRenderedPageBreak/>
        <w:t>рабочих дней со дня получения таких актов, прилагаются к ним и в дальнейшем являются их неотъемлемой частью.</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На основании актов, указанных в </w:t>
      </w:r>
      <w:hyperlink w:anchor="P295" w:history="1">
        <w:r w:rsidRPr="00963E5D">
          <w:rPr>
            <w:rFonts w:ascii="Times New Roman" w:hAnsi="Times New Roman" w:cs="Times New Roman"/>
            <w:color w:val="0000FF"/>
            <w:sz w:val="28"/>
            <w:szCs w:val="28"/>
          </w:rPr>
          <w:t>части первой</w:t>
        </w:r>
      </w:hyperlink>
      <w:r w:rsidRPr="00963E5D">
        <w:rPr>
          <w:rFonts w:ascii="Times New Roman" w:hAnsi="Times New Roman" w:cs="Times New Roman"/>
          <w:sz w:val="28"/>
          <w:szCs w:val="28"/>
        </w:rPr>
        <w:t xml:space="preserve"> настоящего пункта, контрольно-счетными органами муниципальных образований, расположенных на территории Свердловской области, в соответствии с федеральным законом составляются отчеты.</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В случае если при проведении контрольных мероприятий должностные лица контрольно-счетного органа муниципального образования, расположенного на территории Свердловской области, опечатывают кассы, кассовые и служебные помещения, склады и архивы, изымают документы и материалы, они должны незамедлительно (в течение 24 часов) представить председателю контрольно-счетного органа муниципального образования, расположенного на территории Свердловской области,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4. При проведении экспертно-аналитических мероприятий контрольно-счетными органами муниципальных образований, расположенных на территории Свердловской области, в соответствии с федеральным законом составляются отчеты или заключения.</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5. В соответствии с федеральным законом 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7"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06.02.2014 N 9-ОЗ)</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21. Представление информации по запросам контрольно-счетных органов муниципальных образований, расположенных на территории Свердловской области</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bookmarkStart w:id="7" w:name="P304"/>
      <w:bookmarkEnd w:id="7"/>
      <w:r w:rsidRPr="00963E5D">
        <w:rPr>
          <w:rFonts w:ascii="Times New Roman" w:hAnsi="Times New Roman" w:cs="Times New Roman"/>
          <w:sz w:val="28"/>
          <w:szCs w:val="28"/>
        </w:rPr>
        <w:t>1. Органы и организации, в отношении которых контрольно-счетный орган муниципального образования, расположенного на территории Свердловской области,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контрольно-счетный орган муниципального образования, расположенного на территории Свердловской области,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2. Непредставление или несвоевременное представление органами и организациями, указанными в </w:t>
      </w:r>
      <w:hyperlink w:anchor="P304" w:history="1">
        <w:r w:rsidRPr="00963E5D">
          <w:rPr>
            <w:rFonts w:ascii="Times New Roman" w:hAnsi="Times New Roman" w:cs="Times New Roman"/>
            <w:color w:val="0000FF"/>
            <w:sz w:val="28"/>
            <w:szCs w:val="28"/>
          </w:rPr>
          <w:t>пункте 1</w:t>
        </w:r>
      </w:hyperlink>
      <w:r w:rsidRPr="00963E5D">
        <w:rPr>
          <w:rFonts w:ascii="Times New Roman" w:hAnsi="Times New Roman" w:cs="Times New Roman"/>
          <w:sz w:val="28"/>
          <w:szCs w:val="28"/>
        </w:rPr>
        <w:t xml:space="preserve"> настоящей статьи, в контрольно-счетный орган муниципального образования, расположенного на территории </w:t>
      </w:r>
      <w:r w:rsidRPr="00963E5D">
        <w:rPr>
          <w:rFonts w:ascii="Times New Roman" w:hAnsi="Times New Roman" w:cs="Times New Roman"/>
          <w:sz w:val="28"/>
          <w:szCs w:val="28"/>
        </w:rPr>
        <w:lastRenderedPageBreak/>
        <w:t>Свердловской области, по его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Свердловской области об административных правонарушениях.</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Title"/>
        <w:jc w:val="center"/>
        <w:rPr>
          <w:rFonts w:ascii="Times New Roman" w:hAnsi="Times New Roman" w:cs="Times New Roman"/>
          <w:sz w:val="28"/>
          <w:szCs w:val="28"/>
        </w:rPr>
      </w:pPr>
      <w:r w:rsidRPr="00963E5D">
        <w:rPr>
          <w:rFonts w:ascii="Times New Roman" w:hAnsi="Times New Roman" w:cs="Times New Roman"/>
          <w:sz w:val="28"/>
          <w:szCs w:val="28"/>
        </w:rPr>
        <w:t>Глава 5. ПЕРЕХОДНЫЕ И ЗАКЛЮЧИТЕЛЬНЫЕ ПОЛОЖЕНИЯ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22. Переходные положения</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1. Образование Счетной палаты Свердловской области в соответствии с настоящим Законом осуществляется после избрания депутатов Законодательного Собрания Свердловской области на выборах, проводимых в 2011 году.</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8"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09.11.2011 N 108-ОЗ)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2. Законодательное Собрание Свердловской области в срок до 16 февраля 2012 года назначает на должность председателя Счетной палаты Свердловской области, в срок до 15 марта 2012 года определяет структуру и устанавливает штатную численность Счетной палаты Свердловской области.</w:t>
      </w:r>
    </w:p>
    <w:p w:rsidR="00963E5D" w:rsidRPr="00963E5D" w:rsidRDefault="00963E5D" w:rsidP="00963E5D">
      <w:pPr>
        <w:pStyle w:val="ConsPlusNormal"/>
        <w:jc w:val="both"/>
        <w:rPr>
          <w:rFonts w:ascii="Times New Roman" w:hAnsi="Times New Roman" w:cs="Times New Roman"/>
          <w:sz w:val="28"/>
          <w:szCs w:val="28"/>
        </w:rPr>
      </w:pPr>
      <w:r w:rsidRPr="00963E5D">
        <w:rPr>
          <w:rFonts w:ascii="Times New Roman" w:hAnsi="Times New Roman" w:cs="Times New Roman"/>
          <w:sz w:val="28"/>
          <w:szCs w:val="28"/>
        </w:rPr>
        <w:t xml:space="preserve">(в ред. </w:t>
      </w:r>
      <w:hyperlink r:id="rId59" w:history="1">
        <w:r w:rsidRPr="00963E5D">
          <w:rPr>
            <w:rFonts w:ascii="Times New Roman" w:hAnsi="Times New Roman" w:cs="Times New Roman"/>
            <w:color w:val="0000FF"/>
            <w:sz w:val="28"/>
            <w:szCs w:val="28"/>
          </w:rPr>
          <w:t>Закона</w:t>
        </w:r>
      </w:hyperlink>
      <w:r w:rsidRPr="00963E5D">
        <w:rPr>
          <w:rFonts w:ascii="Times New Roman" w:hAnsi="Times New Roman" w:cs="Times New Roman"/>
          <w:sz w:val="28"/>
          <w:szCs w:val="28"/>
        </w:rPr>
        <w:t xml:space="preserve"> Свердловской области от 27.01.2012 N 1-ОЗ)</w:t>
      </w: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3. Деятельность Счетной палаты, созданной до вступления в силу настоящего Закона, прекращается 28 февраля 2012 года.</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bookmarkStart w:id="8" w:name="P317"/>
      <w:bookmarkEnd w:id="8"/>
      <w:r w:rsidRPr="00963E5D">
        <w:rPr>
          <w:rFonts w:ascii="Times New Roman" w:hAnsi="Times New Roman" w:cs="Times New Roman"/>
          <w:sz w:val="28"/>
          <w:szCs w:val="28"/>
        </w:rPr>
        <w:t>Статья 23. Признание утратившим силу Областного закона "О Счетной палате"</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Областной </w:t>
      </w:r>
      <w:hyperlink r:id="rId60" w:history="1">
        <w:r w:rsidRPr="00963E5D">
          <w:rPr>
            <w:rFonts w:ascii="Times New Roman" w:hAnsi="Times New Roman" w:cs="Times New Roman"/>
            <w:color w:val="0000FF"/>
            <w:sz w:val="28"/>
            <w:szCs w:val="28"/>
          </w:rPr>
          <w:t>закон</w:t>
        </w:r>
      </w:hyperlink>
      <w:r w:rsidRPr="00963E5D">
        <w:rPr>
          <w:rFonts w:ascii="Times New Roman" w:hAnsi="Times New Roman" w:cs="Times New Roman"/>
          <w:sz w:val="28"/>
          <w:szCs w:val="28"/>
        </w:rPr>
        <w:t xml:space="preserve"> от 26 мая 1997 года N 35-ОЗ "О Счетной палате" ("Областная газета", 1997, 3 июня, N 81) с изменениями, внесенными Законами Свердловской области от 22 февраля 2002 года </w:t>
      </w:r>
      <w:hyperlink r:id="rId61" w:history="1">
        <w:r w:rsidRPr="00963E5D">
          <w:rPr>
            <w:rFonts w:ascii="Times New Roman" w:hAnsi="Times New Roman" w:cs="Times New Roman"/>
            <w:color w:val="0000FF"/>
            <w:sz w:val="28"/>
            <w:szCs w:val="28"/>
          </w:rPr>
          <w:t>N 11-ОЗ</w:t>
        </w:r>
      </w:hyperlink>
      <w:r w:rsidRPr="00963E5D">
        <w:rPr>
          <w:rFonts w:ascii="Times New Roman" w:hAnsi="Times New Roman" w:cs="Times New Roman"/>
          <w:sz w:val="28"/>
          <w:szCs w:val="28"/>
        </w:rPr>
        <w:t xml:space="preserve"> ("Областная газета", 2002, 27 февраля, N 43-44), от 24 ноября 2006 года </w:t>
      </w:r>
      <w:hyperlink r:id="rId62" w:history="1">
        <w:r w:rsidRPr="00963E5D">
          <w:rPr>
            <w:rFonts w:ascii="Times New Roman" w:hAnsi="Times New Roman" w:cs="Times New Roman"/>
            <w:color w:val="0000FF"/>
            <w:sz w:val="28"/>
            <w:szCs w:val="28"/>
          </w:rPr>
          <w:t>N 72-ОЗ</w:t>
        </w:r>
      </w:hyperlink>
      <w:r w:rsidRPr="00963E5D">
        <w:rPr>
          <w:rFonts w:ascii="Times New Roman" w:hAnsi="Times New Roman" w:cs="Times New Roman"/>
          <w:sz w:val="28"/>
          <w:szCs w:val="28"/>
        </w:rPr>
        <w:t xml:space="preserve"> ("Областная газета", 2006, 25 ноября, N 396-397), от 15 июля 2010 года </w:t>
      </w:r>
      <w:hyperlink r:id="rId63" w:history="1">
        <w:r w:rsidRPr="00963E5D">
          <w:rPr>
            <w:rFonts w:ascii="Times New Roman" w:hAnsi="Times New Roman" w:cs="Times New Roman"/>
            <w:color w:val="0000FF"/>
            <w:sz w:val="28"/>
            <w:szCs w:val="28"/>
          </w:rPr>
          <w:t>N 64-ОЗ</w:t>
        </w:r>
      </w:hyperlink>
      <w:r w:rsidRPr="00963E5D">
        <w:rPr>
          <w:rFonts w:ascii="Times New Roman" w:hAnsi="Times New Roman" w:cs="Times New Roman"/>
          <w:sz w:val="28"/>
          <w:szCs w:val="28"/>
        </w:rPr>
        <w:t xml:space="preserve"> ("Областная газета", 2010, 19 июля, N 253-261) и от 8 декабря 2010 года </w:t>
      </w:r>
      <w:hyperlink r:id="rId64" w:history="1">
        <w:r w:rsidRPr="00963E5D">
          <w:rPr>
            <w:rFonts w:ascii="Times New Roman" w:hAnsi="Times New Roman" w:cs="Times New Roman"/>
            <w:color w:val="0000FF"/>
            <w:sz w:val="28"/>
            <w:szCs w:val="28"/>
          </w:rPr>
          <w:t>N 103-ОЗ</w:t>
        </w:r>
      </w:hyperlink>
      <w:r w:rsidRPr="00963E5D">
        <w:rPr>
          <w:rFonts w:ascii="Times New Roman" w:hAnsi="Times New Roman" w:cs="Times New Roman"/>
          <w:sz w:val="28"/>
          <w:szCs w:val="28"/>
        </w:rPr>
        <w:t xml:space="preserve"> ("Областная газета", 2010, 9 декабря, N 447), признать утратившим силу.</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Статья 24. Вступление в силу настоящего Закона</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ind w:firstLine="540"/>
        <w:jc w:val="both"/>
        <w:rPr>
          <w:rFonts w:ascii="Times New Roman" w:hAnsi="Times New Roman" w:cs="Times New Roman"/>
          <w:sz w:val="28"/>
          <w:szCs w:val="28"/>
        </w:rPr>
      </w:pPr>
      <w:r w:rsidRPr="00963E5D">
        <w:rPr>
          <w:rFonts w:ascii="Times New Roman" w:hAnsi="Times New Roman" w:cs="Times New Roman"/>
          <w:sz w:val="28"/>
          <w:szCs w:val="28"/>
        </w:rPr>
        <w:t xml:space="preserve">Настоящий Закон вступает в силу с 1 октября 2011 года, за исключением </w:t>
      </w:r>
      <w:hyperlink w:anchor="P317" w:history="1">
        <w:r w:rsidRPr="00963E5D">
          <w:rPr>
            <w:rFonts w:ascii="Times New Roman" w:hAnsi="Times New Roman" w:cs="Times New Roman"/>
            <w:color w:val="0000FF"/>
            <w:sz w:val="28"/>
            <w:szCs w:val="28"/>
          </w:rPr>
          <w:t>статьи 23</w:t>
        </w:r>
      </w:hyperlink>
      <w:r w:rsidRPr="00963E5D">
        <w:rPr>
          <w:rFonts w:ascii="Times New Roman" w:hAnsi="Times New Roman" w:cs="Times New Roman"/>
          <w:sz w:val="28"/>
          <w:szCs w:val="28"/>
        </w:rPr>
        <w:t>, вступающей в силу с 29 февраля 2012 года.</w:t>
      </w:r>
    </w:p>
    <w:p w:rsidR="00963E5D" w:rsidRPr="00963E5D" w:rsidRDefault="00963E5D" w:rsidP="00963E5D">
      <w:pPr>
        <w:pStyle w:val="ConsPlusNormal"/>
        <w:jc w:val="both"/>
        <w:rPr>
          <w:rFonts w:ascii="Times New Roman" w:hAnsi="Times New Roman" w:cs="Times New Roman"/>
          <w:sz w:val="28"/>
          <w:szCs w:val="28"/>
        </w:rPr>
      </w:pP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Губернатор</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t>Свердловской области</w:t>
      </w:r>
    </w:p>
    <w:p w:rsidR="00963E5D" w:rsidRPr="00963E5D" w:rsidRDefault="00963E5D" w:rsidP="00963E5D">
      <w:pPr>
        <w:pStyle w:val="ConsPlusNormal"/>
        <w:jc w:val="right"/>
        <w:rPr>
          <w:rFonts w:ascii="Times New Roman" w:hAnsi="Times New Roman" w:cs="Times New Roman"/>
          <w:sz w:val="28"/>
          <w:szCs w:val="28"/>
        </w:rPr>
      </w:pPr>
      <w:r w:rsidRPr="00963E5D">
        <w:rPr>
          <w:rFonts w:ascii="Times New Roman" w:hAnsi="Times New Roman" w:cs="Times New Roman"/>
          <w:sz w:val="28"/>
          <w:szCs w:val="28"/>
        </w:rPr>
        <w:lastRenderedPageBreak/>
        <w:t>А.С.МИШАРИН</w:t>
      </w:r>
    </w:p>
    <w:p w:rsidR="00963E5D" w:rsidRPr="00963E5D" w:rsidRDefault="00963E5D" w:rsidP="00963E5D">
      <w:pPr>
        <w:pStyle w:val="ConsPlusNormal"/>
        <w:rPr>
          <w:rFonts w:ascii="Times New Roman" w:hAnsi="Times New Roman" w:cs="Times New Roman"/>
          <w:sz w:val="28"/>
          <w:szCs w:val="28"/>
        </w:rPr>
      </w:pPr>
      <w:r w:rsidRPr="00963E5D">
        <w:rPr>
          <w:rFonts w:ascii="Times New Roman" w:hAnsi="Times New Roman" w:cs="Times New Roman"/>
          <w:sz w:val="28"/>
          <w:szCs w:val="28"/>
        </w:rPr>
        <w:t>г. Екатеринбург</w:t>
      </w:r>
    </w:p>
    <w:p w:rsidR="00963E5D" w:rsidRPr="00963E5D" w:rsidRDefault="00963E5D" w:rsidP="00963E5D">
      <w:pPr>
        <w:pStyle w:val="ConsPlusNormal"/>
        <w:rPr>
          <w:rFonts w:ascii="Times New Roman" w:hAnsi="Times New Roman" w:cs="Times New Roman"/>
          <w:sz w:val="28"/>
          <w:szCs w:val="28"/>
        </w:rPr>
      </w:pPr>
      <w:r w:rsidRPr="00963E5D">
        <w:rPr>
          <w:rFonts w:ascii="Times New Roman" w:hAnsi="Times New Roman" w:cs="Times New Roman"/>
          <w:sz w:val="28"/>
          <w:szCs w:val="28"/>
        </w:rPr>
        <w:t>12 июля 2011 года</w:t>
      </w:r>
    </w:p>
    <w:p w:rsidR="00963E5D" w:rsidRPr="00963E5D" w:rsidRDefault="00963E5D" w:rsidP="00963E5D">
      <w:pPr>
        <w:pStyle w:val="ConsPlusNormal"/>
        <w:rPr>
          <w:rFonts w:ascii="Times New Roman" w:hAnsi="Times New Roman" w:cs="Times New Roman"/>
          <w:sz w:val="28"/>
          <w:szCs w:val="28"/>
        </w:rPr>
      </w:pPr>
      <w:r w:rsidRPr="00963E5D">
        <w:rPr>
          <w:rFonts w:ascii="Times New Roman" w:hAnsi="Times New Roman" w:cs="Times New Roman"/>
          <w:sz w:val="28"/>
          <w:szCs w:val="28"/>
        </w:rPr>
        <w:t>N 62-ОЗ</w:t>
      </w:r>
    </w:p>
    <w:p w:rsidR="00C16D92" w:rsidRPr="00963E5D" w:rsidRDefault="00C16D92" w:rsidP="00963E5D">
      <w:pPr>
        <w:jc w:val="center"/>
        <w:rPr>
          <w:rFonts w:ascii="Times New Roman" w:hAnsi="Times New Roman" w:cs="Times New Roman"/>
          <w:sz w:val="28"/>
          <w:szCs w:val="28"/>
        </w:rPr>
      </w:pPr>
    </w:p>
    <w:sectPr w:rsidR="00C16D92" w:rsidRPr="00963E5D" w:rsidSect="00C16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3E5D"/>
    <w:rsid w:val="00963E5D"/>
    <w:rsid w:val="00C1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E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E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3E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6CD953D114051CBB05D18728722E2B274AE0E30880979E08180D0DC8AD6AA293EFf4L" TargetMode="External"/><Relationship Id="rId18" Type="http://schemas.openxmlformats.org/officeDocument/2006/relationships/hyperlink" Target="consultantplus://offline/ref=AE6CD953D114051CBB05D18728722E2B274AE0E308869D9E0D1A0D0DC8AD6AA293F4E2D1A68A148800E461B5E6fEL" TargetMode="External"/><Relationship Id="rId26" Type="http://schemas.openxmlformats.org/officeDocument/2006/relationships/hyperlink" Target="consultantplus://offline/ref=AE6CD953D114051CBB05D18728722E2B274AE0E308869D9E0D1A0D0DC8AD6AA293F4E2D1A68A148800E461B7E6fDL" TargetMode="External"/><Relationship Id="rId39" Type="http://schemas.openxmlformats.org/officeDocument/2006/relationships/hyperlink" Target="consultantplus://offline/ref=AE6CD953D114051CBB05D18728722E2B274AE0E30885949F0A190D0DC8AD6AA293F4E2D1A68A148800E461B5E6fDL" TargetMode="External"/><Relationship Id="rId21" Type="http://schemas.openxmlformats.org/officeDocument/2006/relationships/hyperlink" Target="consultantplus://offline/ref=AE6CD953D114051CBB05D18728722E2B274AE0E308869D9E0D1A0D0DC8AD6AA293F4E2D1A68A148800E461B6E6fEL" TargetMode="External"/><Relationship Id="rId34" Type="http://schemas.openxmlformats.org/officeDocument/2006/relationships/hyperlink" Target="consultantplus://offline/ref=AE6CD953D114051CBB05D18728722E2B274AE0E30885949F0A190D0DC8AD6AA293F4E2D1A68A148800E461B5E6fCL" TargetMode="External"/><Relationship Id="rId42" Type="http://schemas.openxmlformats.org/officeDocument/2006/relationships/hyperlink" Target="consultantplus://offline/ref=AE6CD953D114051CBB05D18728722E2B274AE0E30885949F0A190D0DC8AD6AA293F4E2D1A68A148800E461B4E6f5L" TargetMode="External"/><Relationship Id="rId47" Type="http://schemas.openxmlformats.org/officeDocument/2006/relationships/hyperlink" Target="consultantplus://offline/ref=AE6CD953D114051CBB05D18728722E2B274AE0E308869D9E0D1A0D0DC8AD6AA293F4E2D1A68A148800E461B1E6fCL" TargetMode="External"/><Relationship Id="rId50" Type="http://schemas.openxmlformats.org/officeDocument/2006/relationships/hyperlink" Target="consultantplus://offline/ref=AE6CD953D114051CBB05D18728722E2B274AE0E30885949F0A190D0DC8AD6AA293F4E2D1A68A148800E461B5E6fBL" TargetMode="External"/><Relationship Id="rId55" Type="http://schemas.openxmlformats.org/officeDocument/2006/relationships/hyperlink" Target="consultantplus://offline/ref=AE6CD953D114051CBB05D18728722E2B274AE0E308869D9E0D1A0D0DC8AD6AA293F4E2D1A68A148800E461B1E6fAL" TargetMode="External"/><Relationship Id="rId63" Type="http://schemas.openxmlformats.org/officeDocument/2006/relationships/hyperlink" Target="consultantplus://offline/ref=AE6CD953D114051CBB05D18728722E2B274AE0E30E86919F0D175007C0F466A0E9f4L" TargetMode="External"/><Relationship Id="rId7" Type="http://schemas.openxmlformats.org/officeDocument/2006/relationships/hyperlink" Target="consultantplus://offline/ref=AE6CD953D114051CBB05D18728722E2B274AE0E308869D9E0D1A0D0DC8AD6AA293F4E2D1A68A148800E461B4E6f4L" TargetMode="External"/><Relationship Id="rId2" Type="http://schemas.openxmlformats.org/officeDocument/2006/relationships/settings" Target="settings.xml"/><Relationship Id="rId16" Type="http://schemas.openxmlformats.org/officeDocument/2006/relationships/hyperlink" Target="consultantplus://offline/ref=AE6CD953D114051CBB05D18728722E2B274AE0E308869D9E0D1A0D0DC8AD6AA293F4E2D1A68A148800E461B5E6fDL" TargetMode="External"/><Relationship Id="rId20" Type="http://schemas.openxmlformats.org/officeDocument/2006/relationships/hyperlink" Target="consultantplus://offline/ref=AE6CD953D114051CBB05D18728722E2B274AE0E308869D9E0D1A0D0DC8AD6AA293F4E2D1A68A148800E461B5E6fAL" TargetMode="External"/><Relationship Id="rId29" Type="http://schemas.openxmlformats.org/officeDocument/2006/relationships/hyperlink" Target="consultantplus://offline/ref=AE6CD953D114051CBB05D18728722E2B274AE0E308869D9E0D1A0D0DC8AD6AA293F4E2D1A68A148800E461B7E6fBL" TargetMode="External"/><Relationship Id="rId41" Type="http://schemas.openxmlformats.org/officeDocument/2006/relationships/hyperlink" Target="consultantplus://offline/ref=AE6CD953D114051CBB05D18728722E2B274AE0E30885949F0A190D0DC8AD6AA293F4E2D1A68A148800E461B4E6f5L" TargetMode="External"/><Relationship Id="rId54" Type="http://schemas.openxmlformats.org/officeDocument/2006/relationships/hyperlink" Target="consultantplus://offline/ref=AE6CD953D114051CBB05D18728722E2B274AE0E308869D9E0D1A0D0DC8AD6AA293F4E2D1A68A148800E461B1E6f9L" TargetMode="External"/><Relationship Id="rId62" Type="http://schemas.openxmlformats.org/officeDocument/2006/relationships/hyperlink" Target="consultantplus://offline/ref=AE6CD953D114051CBB05D18728722E2B274AE0E30A87949308175007C0F466A0E9f4L" TargetMode="External"/><Relationship Id="rId1" Type="http://schemas.openxmlformats.org/officeDocument/2006/relationships/styles" Target="styles.xml"/><Relationship Id="rId6" Type="http://schemas.openxmlformats.org/officeDocument/2006/relationships/hyperlink" Target="consultantplus://offline/ref=AE6CD953D114051CBB05D18728722E2B274AE0E30083909A0F175007C0F466A094FBBDC6A1C3188900E466EBf1L" TargetMode="External"/><Relationship Id="rId11" Type="http://schemas.openxmlformats.org/officeDocument/2006/relationships/hyperlink" Target="consultantplus://offline/ref=AE6CD953D114051CBB05CF8A3E1E70212449B9EB02D0C8CF061D05E5fFL" TargetMode="External"/><Relationship Id="rId24" Type="http://schemas.openxmlformats.org/officeDocument/2006/relationships/hyperlink" Target="consultantplus://offline/ref=AE6CD953D114051CBB05D18728722E2B274AE0E308869D9E0D1A0D0DC8AD6AA293F4E2D1A68A148800E461B6E6fBL" TargetMode="External"/><Relationship Id="rId32" Type="http://schemas.openxmlformats.org/officeDocument/2006/relationships/hyperlink" Target="consultantplus://offline/ref=AE6CD953D114051CBB05D18728722E2B274AE0E30885949F0A190D0DC8AD6AA293F4E2D1A68A148800E461B4E6f5L" TargetMode="External"/><Relationship Id="rId37" Type="http://schemas.openxmlformats.org/officeDocument/2006/relationships/hyperlink" Target="consultantplus://offline/ref=AE6CD953D114051CBB05D18728722E2B274AE0E308839C9E081E0D0DC8AD6AA293F4E2D1A68A148800E461B5E6fCL" TargetMode="External"/><Relationship Id="rId40" Type="http://schemas.openxmlformats.org/officeDocument/2006/relationships/hyperlink" Target="consultantplus://offline/ref=AE6CD953D114051CBB05D18728722E2B274AE0E308869D9E0D1A0D0DC8AD6AA293F4E2D1A68A148800E461B0E6fBL" TargetMode="External"/><Relationship Id="rId45" Type="http://schemas.openxmlformats.org/officeDocument/2006/relationships/hyperlink" Target="consultantplus://offline/ref=AE6CD953D114051CBB05D18728722E2B274AE0E30885949F0A190D0DC8AD6AA293F4E2D1A68A148800E461B5E6f9L" TargetMode="External"/><Relationship Id="rId53" Type="http://schemas.openxmlformats.org/officeDocument/2006/relationships/hyperlink" Target="consultantplus://offline/ref=AE6CD953D114051CBB05D18728722E2B274AE0E30880979B0A190D0DC8AD6AA293F4E2D1A68A148800E460B4E6f5L" TargetMode="External"/><Relationship Id="rId58" Type="http://schemas.openxmlformats.org/officeDocument/2006/relationships/hyperlink" Target="consultantplus://offline/ref=AE6CD953D114051CBB05D18728722E2B274AE0E30883969A08190D0DC8AD6AA293F4E2D1A68A148800E461B1E6f4L" TargetMode="External"/><Relationship Id="rId66" Type="http://schemas.openxmlformats.org/officeDocument/2006/relationships/theme" Target="theme/theme1.xml"/><Relationship Id="rId5" Type="http://schemas.openxmlformats.org/officeDocument/2006/relationships/hyperlink" Target="consultantplus://offline/ref=AE6CD953D114051CBB05D18728722E2B274AE0E30880979B0A190D0DC8AD6AA293F4E2D1A68A148800E460B4E6f4L" TargetMode="External"/><Relationship Id="rId15" Type="http://schemas.openxmlformats.org/officeDocument/2006/relationships/hyperlink" Target="consultantplus://offline/ref=AE6CD953D114051CBB05D18728722E2B274AE0E308869D9E0D1A0D0DC8AD6AA293F4E2D1A68A148800E461B4E6f5L" TargetMode="External"/><Relationship Id="rId23" Type="http://schemas.openxmlformats.org/officeDocument/2006/relationships/hyperlink" Target="consultantplus://offline/ref=AE6CD953D114051CBB05D18728722E2B274AE0E3088291920C1E0D0DC8AD6AA293F4E2D1A68A148800E461B4E6f5L" TargetMode="External"/><Relationship Id="rId28" Type="http://schemas.openxmlformats.org/officeDocument/2006/relationships/hyperlink" Target="consultantplus://offline/ref=AE6CD953D114051CBB05D18728722E2B274AE0E3088291920C1E0D0DC8AD6AA293F4E2D1A68A148800E461B4E6f5L" TargetMode="External"/><Relationship Id="rId36" Type="http://schemas.openxmlformats.org/officeDocument/2006/relationships/hyperlink" Target="consultantplus://offline/ref=AE6CD953D114051CBB05CF8A3E1E70212748BAEE0A859FCD57480B5A97EFfDL" TargetMode="External"/><Relationship Id="rId49" Type="http://schemas.openxmlformats.org/officeDocument/2006/relationships/hyperlink" Target="consultantplus://offline/ref=AE6CD953D114051CBB05D18728722E2B274AE0E308869D9E0D1A0D0DC8AD6AA293F4E2D1A68A148800E461B1E6fEL" TargetMode="External"/><Relationship Id="rId57" Type="http://schemas.openxmlformats.org/officeDocument/2006/relationships/hyperlink" Target="consultantplus://offline/ref=AE6CD953D114051CBB05D18728722E2B274AE0E30885949F0A190D0DC8AD6AA293F4E2D1A68A148800E461B5E6f4L" TargetMode="External"/><Relationship Id="rId61" Type="http://schemas.openxmlformats.org/officeDocument/2006/relationships/hyperlink" Target="consultantplus://offline/ref=AE6CD953D114051CBB05D18728722E2B274AE0E30884959D0A175007C0F466A0E9f4L" TargetMode="External"/><Relationship Id="rId10" Type="http://schemas.openxmlformats.org/officeDocument/2006/relationships/hyperlink" Target="consultantplus://offline/ref=AE6CD953D114051CBB05D18728722E2B274AE0E308839C9E081E0D0DC8AD6AA293F4E2D1A68A148800E461B4E6f4L" TargetMode="External"/><Relationship Id="rId19" Type="http://schemas.openxmlformats.org/officeDocument/2006/relationships/hyperlink" Target="consultantplus://offline/ref=AE6CD953D114051CBB05D18728722E2B274AE0E308869D9E0D1A0D0DC8AD6AA293F4E2D1A68A148800E461B5E6f9L" TargetMode="External"/><Relationship Id="rId31" Type="http://schemas.openxmlformats.org/officeDocument/2006/relationships/hyperlink" Target="consultantplus://offline/ref=AE6CD953D114051CBB05D18728722E2B274AE0E308869D9E0D1A0D0DC8AD6AA293F4E2D1A68A148800E461B0E6fDL" TargetMode="External"/><Relationship Id="rId44" Type="http://schemas.openxmlformats.org/officeDocument/2006/relationships/hyperlink" Target="consultantplus://offline/ref=AE6CD953D114051CBB05D18728722E2B274AE0E30885949F0A190D0DC8AD6AA293F4E2D1A68A148800E461B5E6f8L" TargetMode="External"/><Relationship Id="rId52" Type="http://schemas.openxmlformats.org/officeDocument/2006/relationships/hyperlink" Target="consultantplus://offline/ref=AE6CD953D114051CBB05D18728722E2B274AE0E308869D9E0D1A0D0DC8AD6AA293F4E2D1A68A148800E461B1E6f8L" TargetMode="External"/><Relationship Id="rId60" Type="http://schemas.openxmlformats.org/officeDocument/2006/relationships/hyperlink" Target="consultantplus://offline/ref=AE6CD953D114051CBB05D18728722E2B274AE0E30E81949E03175007C0F466A0E9f4L" TargetMode="External"/><Relationship Id="rId65" Type="http://schemas.openxmlformats.org/officeDocument/2006/relationships/fontTable" Target="fontTable.xml"/><Relationship Id="rId4" Type="http://schemas.openxmlformats.org/officeDocument/2006/relationships/hyperlink" Target="consultantplus://offline/ref=AE6CD953D114051CBB05D18728722E2B274AE0E30883969A08190D0DC8AD6AA293F4E2D1A68A148800E461B1E6f4L" TargetMode="External"/><Relationship Id="rId9" Type="http://schemas.openxmlformats.org/officeDocument/2006/relationships/hyperlink" Target="consultantplus://offline/ref=AE6CD953D114051CBB05D18728722E2B274AE0E3088291920C1E0D0DC8AD6AA293F4E2D1A68A148800E461B4E6f4L" TargetMode="External"/><Relationship Id="rId14" Type="http://schemas.openxmlformats.org/officeDocument/2006/relationships/hyperlink" Target="consultantplus://offline/ref=AE6CD953D114051CBB05CF8A3E1E70212449B9EB02D0C8CF061D05E5fFL" TargetMode="External"/><Relationship Id="rId22" Type="http://schemas.openxmlformats.org/officeDocument/2006/relationships/hyperlink" Target="consultantplus://offline/ref=AE6CD953D114051CBB05D18728722E2B274AE0E308869D9E0D1A0D0DC8AD6AA293F4E2D1A68A148800E461B6E6fAL" TargetMode="External"/><Relationship Id="rId27" Type="http://schemas.openxmlformats.org/officeDocument/2006/relationships/hyperlink" Target="consultantplus://offline/ref=AE6CD953D114051CBB05D18728722E2B274AE0E308869D9E0D1A0D0DC8AD6AA293F4E2D1A68A148800E461B7E6fAL" TargetMode="External"/><Relationship Id="rId30" Type="http://schemas.openxmlformats.org/officeDocument/2006/relationships/hyperlink" Target="consultantplus://offline/ref=AE6CD953D114051CBB05D18728722E2B274AE0E308869D9E0D1A0D0DC8AD6AA293F4E2D1A68A148800E461B0E6fCL" TargetMode="External"/><Relationship Id="rId35" Type="http://schemas.openxmlformats.org/officeDocument/2006/relationships/hyperlink" Target="consultantplus://offline/ref=AE6CD953D114051CBB05D18728722E2B274AE0E308839C9E081E0D0DC8AD6AA293F4E2D1A68A148800E461B4E6f5L" TargetMode="External"/><Relationship Id="rId43" Type="http://schemas.openxmlformats.org/officeDocument/2006/relationships/hyperlink" Target="consultantplus://offline/ref=AE6CD953D114051CBB05D18728722E2B274AE0E30885949F0A190D0DC8AD6AA293F4E2D1A68A148800E461B5E6fFL" TargetMode="External"/><Relationship Id="rId48" Type="http://schemas.openxmlformats.org/officeDocument/2006/relationships/hyperlink" Target="consultantplus://offline/ref=AE6CD953D114051CBB05D18728722E2B274AE0E308869D9E0D1A0D0DC8AD6AA293F4E2D1A68A148800E461B1E6fDL" TargetMode="External"/><Relationship Id="rId56" Type="http://schemas.openxmlformats.org/officeDocument/2006/relationships/hyperlink" Target="consultantplus://offline/ref=AE6CD953D114051CBB05D18728722E2B274AE0E308869D9E0D1A0D0DC8AD6AA293F4E2D1A68A148800E461B1E6f4L" TargetMode="External"/><Relationship Id="rId64" Type="http://schemas.openxmlformats.org/officeDocument/2006/relationships/hyperlink" Target="consultantplus://offline/ref=AE6CD953D114051CBB05D18728722E2B274AE0E30E809D9C02175007C0F466A0E9f4L" TargetMode="External"/><Relationship Id="rId8" Type="http://schemas.openxmlformats.org/officeDocument/2006/relationships/hyperlink" Target="consultantplus://offline/ref=AE6CD953D114051CBB05D18728722E2B274AE0E30885949F0A190D0DC8AD6AA293F4E2D1A68A148800E461B4E6f4L" TargetMode="External"/><Relationship Id="rId51" Type="http://schemas.openxmlformats.org/officeDocument/2006/relationships/hyperlink" Target="consultantplus://offline/ref=AE6CD953D114051CBB05D18728722E2B274AE0E308869D9E0D1A0D0DC8AD6AA293F4E2D1A68A148800E461B1E6fFL" TargetMode="External"/><Relationship Id="rId3" Type="http://schemas.openxmlformats.org/officeDocument/2006/relationships/webSettings" Target="webSettings.xml"/><Relationship Id="rId12" Type="http://schemas.openxmlformats.org/officeDocument/2006/relationships/hyperlink" Target="consultantplus://offline/ref=AE6CD953D114051CBB05CF8A3E1E70212744B7E901869FCD57480B5A97FD6CF7D3B4E484E5CE198BE0f0L" TargetMode="External"/><Relationship Id="rId17" Type="http://schemas.openxmlformats.org/officeDocument/2006/relationships/hyperlink" Target="consultantplus://offline/ref=AE6CD953D114051CBB05D18728722E2B274AE0E3088291920C1E0D0DC8AD6AA293F4E2D1A68A148800E461B4E6f5L" TargetMode="External"/><Relationship Id="rId25" Type="http://schemas.openxmlformats.org/officeDocument/2006/relationships/hyperlink" Target="consultantplus://offline/ref=AE6CD953D114051CBB05D18728722E2B274AE0E308869D9E0D1A0D0DC8AD6AA293F4E2D1A68A148800E461B7E6fCL" TargetMode="External"/><Relationship Id="rId33" Type="http://schemas.openxmlformats.org/officeDocument/2006/relationships/hyperlink" Target="consultantplus://offline/ref=AE6CD953D114051CBB05D18728722E2B274AE0E308869D9E0D1A0D0DC8AD6AA293F4E2D1A68A148800E461B0E6fAL" TargetMode="External"/><Relationship Id="rId38" Type="http://schemas.openxmlformats.org/officeDocument/2006/relationships/hyperlink" Target="consultantplus://offline/ref=AE6CD953D114051CBB05D18728722E2B274AE0E30880979E08180D0DC8AD6AA293EFf4L" TargetMode="External"/><Relationship Id="rId46" Type="http://schemas.openxmlformats.org/officeDocument/2006/relationships/hyperlink" Target="consultantplus://offline/ref=AE6CD953D114051CBB05D18728722E2B274AE0E308869D9E0D1A0D0DC8AD6AA293F4E2D1A68A148800E461B0E6f5L" TargetMode="External"/><Relationship Id="rId59" Type="http://schemas.openxmlformats.org/officeDocument/2006/relationships/hyperlink" Target="consultantplus://offline/ref=AE6CD953D114051CBB05D18728722E2B274AE0E30083909A0F175007C0F466A094FBBDC6A1C3188900E466EB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8058</Words>
  <Characters>45936</Characters>
  <Application>Microsoft Office Word</Application>
  <DocSecurity>0</DocSecurity>
  <Lines>382</Lines>
  <Paragraphs>107</Paragraphs>
  <ScaleCrop>false</ScaleCrop>
  <Company/>
  <LinksUpToDate>false</LinksUpToDate>
  <CharactersWithSpaces>53887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1</cp:revision>
  <dcterms:created xsi:type="dcterms:W3CDTF">2016-04-07T11:31:00Z</dcterms:created>
  <dcterms:modified xsi:type="dcterms:W3CDTF">2016-04-07T11:35:00Z</dcterms:modified>
</cp:coreProperties>
</file>